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6FDA" w14:textId="12957AF5" w:rsidR="006D38F2" w:rsidRPr="00385822" w:rsidRDefault="006D38F2" w:rsidP="006D38F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44"/>
          <w:szCs w:val="44"/>
          <w:lang w:val="en-US"/>
        </w:rPr>
      </w:pPr>
      <w:r w:rsidRPr="00385822">
        <w:rPr>
          <w:rStyle w:val="normaltextrun"/>
          <w:color w:val="000000"/>
          <w:sz w:val="44"/>
          <w:szCs w:val="44"/>
          <w:lang w:val="en-US"/>
        </w:rPr>
        <w:t>Supporting information:</w:t>
      </w:r>
    </w:p>
    <w:p w14:paraId="707F290A" w14:textId="4A9A059A" w:rsidR="006D38F2" w:rsidRPr="00385822" w:rsidRDefault="002A3F13" w:rsidP="07F0B5E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44"/>
          <w:szCs w:val="44"/>
          <w:lang w:val="en-US"/>
        </w:rPr>
      </w:pPr>
      <w:r w:rsidRPr="07F0B5E3">
        <w:rPr>
          <w:rStyle w:val="normaltextrun"/>
          <w:color w:val="000000" w:themeColor="text1"/>
          <w:sz w:val="44"/>
          <w:szCs w:val="44"/>
          <w:lang w:val="en-US"/>
        </w:rPr>
        <w:t>Functionalized g</w:t>
      </w:r>
      <w:r w:rsidR="006D38F2" w:rsidRPr="07F0B5E3">
        <w:rPr>
          <w:rStyle w:val="normaltextrun"/>
          <w:color w:val="000000" w:themeColor="text1"/>
          <w:sz w:val="44"/>
          <w:szCs w:val="44"/>
          <w:lang w:val="en-US"/>
        </w:rPr>
        <w:t xml:space="preserve">old nanoflowers </w:t>
      </w:r>
      <w:r w:rsidRPr="07F0B5E3">
        <w:rPr>
          <w:rStyle w:val="normaltextrun"/>
          <w:color w:val="000000" w:themeColor="text1"/>
          <w:sz w:val="44"/>
          <w:szCs w:val="44"/>
          <w:lang w:val="en-US"/>
        </w:rPr>
        <w:t>on carbon</w:t>
      </w:r>
      <w:r w:rsidR="006D38F2" w:rsidRPr="07F0B5E3">
        <w:rPr>
          <w:rStyle w:val="normaltextrun"/>
          <w:color w:val="000000" w:themeColor="text1"/>
          <w:sz w:val="44"/>
          <w:szCs w:val="44"/>
          <w:lang w:val="en-US"/>
        </w:rPr>
        <w:t xml:space="preserve"> screen-printed electrodes: an electrochemical platform for biosensing hemagglutinin protein of </w:t>
      </w:r>
      <w:r w:rsidR="1B27E826" w:rsidRPr="07F0B5E3">
        <w:rPr>
          <w:rStyle w:val="normaltextrun"/>
          <w:color w:val="000000" w:themeColor="text1"/>
          <w:sz w:val="44"/>
          <w:szCs w:val="44"/>
          <w:lang w:val="en-US"/>
        </w:rPr>
        <w:t>i</w:t>
      </w:r>
      <w:r w:rsidR="006D38F2" w:rsidRPr="07F0B5E3">
        <w:rPr>
          <w:rStyle w:val="normaltextrun"/>
          <w:color w:val="000000" w:themeColor="text1"/>
          <w:sz w:val="44"/>
          <w:szCs w:val="44"/>
          <w:lang w:val="en-US"/>
        </w:rPr>
        <w:t xml:space="preserve">nfluenza </w:t>
      </w:r>
      <w:r w:rsidR="006977C6">
        <w:rPr>
          <w:rStyle w:val="normaltextrun"/>
          <w:color w:val="000000" w:themeColor="text1"/>
          <w:sz w:val="44"/>
          <w:szCs w:val="44"/>
          <w:lang w:val="en-US"/>
        </w:rPr>
        <w:t>A</w:t>
      </w:r>
      <w:r w:rsidR="006D38F2" w:rsidRPr="07F0B5E3">
        <w:rPr>
          <w:rStyle w:val="normaltextrun"/>
          <w:color w:val="000000" w:themeColor="text1"/>
          <w:sz w:val="44"/>
          <w:szCs w:val="44"/>
          <w:lang w:val="en-US"/>
        </w:rPr>
        <w:t xml:space="preserve"> H1N1 virus</w:t>
      </w:r>
    </w:p>
    <w:p w14:paraId="591AF9BF" w14:textId="6272FDCA" w:rsidR="006D38F2" w:rsidRPr="00385822" w:rsidRDefault="006D38F2" w:rsidP="006D38F2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en-US"/>
        </w:rPr>
      </w:pPr>
      <w:r w:rsidRPr="00385822">
        <w:rPr>
          <w:rStyle w:val="normaltextrun"/>
          <w:color w:val="000000"/>
          <w:sz w:val="44"/>
          <w:szCs w:val="44"/>
          <w:lang w:val="en-US"/>
        </w:rPr>
        <w:t> </w:t>
      </w:r>
      <w:r w:rsidRPr="00385822">
        <w:rPr>
          <w:rStyle w:val="eop"/>
          <w:color w:val="000000"/>
          <w:sz w:val="44"/>
          <w:szCs w:val="44"/>
          <w:lang w:val="en-US"/>
        </w:rPr>
        <w:t> </w:t>
      </w:r>
    </w:p>
    <w:p w14:paraId="19A29FA4" w14:textId="6E48C4D5" w:rsidR="00E05C3F" w:rsidRPr="00F60F09" w:rsidRDefault="00E05C3F" w:rsidP="00E05C3F">
      <w:pPr>
        <w:spacing w:after="240" w:line="480" w:lineRule="auto"/>
        <w:rPr>
          <w:rFonts w:ascii="Times New Roman" w:eastAsia="Times New Roman" w:hAnsi="Times New Roman" w:cs="Times New Roman"/>
          <w:i/>
          <w:sz w:val="24"/>
          <w:szCs w:val="20"/>
          <w:lang w:val="en-US"/>
        </w:rPr>
      </w:pPr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Carlos Torres-Méndez†,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Sharmilee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Nandi‡, Klara Martinovic‡,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Patrizia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Kühne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‡,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Yifan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Liu†, Sam Taylor†,</w:t>
      </w: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Maria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Lysandrou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‡, Maria Ines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Berrojo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Romeyro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Mascarenhas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‡, Viktoria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Langwallner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‡, </w:t>
      </w:r>
      <w:r w:rsidR="00E45C97"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Javier</w:t>
      </w:r>
      <w:r w:rsidR="00E45C97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E</w:t>
      </w:r>
      <w:r w:rsidR="00195A81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nrique</w:t>
      </w:r>
      <w:bookmarkStart w:id="0" w:name="_GoBack"/>
      <w:bookmarkEnd w:id="0"/>
      <w:r w:rsidR="00E45C97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Sebastián Alonso</w:t>
      </w:r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†, Ivana Jovanovic‡,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Maike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Lüftner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‡, Georgia-Vasiliki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Gkountana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‡, David Bern†, Abdul-Raouf Atif †, Ehsan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Manouchehri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Doulabi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‡, Gemma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Mestres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† and Masood </w:t>
      </w:r>
      <w:proofErr w:type="spellStart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Kamali</w:t>
      </w:r>
      <w:proofErr w:type="spellEnd"/>
      <w:r w:rsidRPr="00F60F09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-Moghaddam‡*.</w:t>
      </w:r>
    </w:p>
    <w:p w14:paraId="4301AB47" w14:textId="77777777" w:rsidR="00566994" w:rsidRPr="00F60F09" w:rsidRDefault="00566994" w:rsidP="00566994">
      <w:pPr>
        <w:spacing w:after="240" w:line="48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60F09">
        <w:rPr>
          <w:rFonts w:ascii="Times New Roman" w:eastAsia="Times New Roman" w:hAnsi="Times New Roman" w:cs="Times New Roman"/>
          <w:sz w:val="24"/>
          <w:szCs w:val="20"/>
          <w:lang w:val="en-US"/>
        </w:rPr>
        <w:t>† Division of Biomedical Engineering, Department of Materials Science and Engineering, Uppsala University, Uppsala, Sweden</w:t>
      </w:r>
    </w:p>
    <w:p w14:paraId="5DE90C14" w14:textId="77777777" w:rsidR="00566994" w:rsidRPr="00F60F09" w:rsidRDefault="00566994" w:rsidP="00566994">
      <w:pPr>
        <w:spacing w:after="240" w:line="48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60F0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‡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Department of Immunology, </w:t>
      </w:r>
      <w:r w:rsidRPr="00F60F09">
        <w:rPr>
          <w:rFonts w:ascii="Times New Roman" w:eastAsia="Times New Roman" w:hAnsi="Times New Roman" w:cs="Times New Roman"/>
          <w:sz w:val="24"/>
          <w:szCs w:val="20"/>
          <w:lang w:val="en-US"/>
        </w:rPr>
        <w:t>Genetics and Pathology, Science for Life Laboratory, Uppsala University, Uppsala, Sweden</w:t>
      </w:r>
    </w:p>
    <w:p w14:paraId="4C059ABA" w14:textId="0E0DB0A8" w:rsidR="001F29D4" w:rsidRDefault="001F29D4" w:rsidP="006D38F2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n-US"/>
        </w:rPr>
      </w:pPr>
    </w:p>
    <w:p w14:paraId="3E3EE3C4" w14:textId="39E29908" w:rsidR="001F29D4" w:rsidRPr="001F29D4" w:rsidRDefault="001F29D4" w:rsidP="001F29D4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 w:rsidRPr="001F29D4">
        <w:rPr>
          <w:b/>
          <w:bCs/>
          <w:lang w:val="en-US"/>
        </w:rPr>
        <w:t xml:space="preserve">Validation of </w:t>
      </w:r>
      <w:proofErr w:type="spellStart"/>
      <w:r w:rsidRPr="001F29D4">
        <w:rPr>
          <w:b/>
          <w:bCs/>
          <w:lang w:val="en-US"/>
        </w:rPr>
        <w:t>mAb</w:t>
      </w:r>
      <w:proofErr w:type="spellEnd"/>
      <w:r w:rsidRPr="001F29D4">
        <w:rPr>
          <w:b/>
          <w:bCs/>
          <w:lang w:val="en-US"/>
        </w:rPr>
        <w:t xml:space="preserve"> specificity and sensitivity. </w:t>
      </w:r>
      <w:r w:rsidRPr="001F29D4">
        <w:rPr>
          <w:lang w:val="en-US"/>
        </w:rPr>
        <w:t xml:space="preserve"> Sandwich enzyme-linked immunosorbent assay (ELISA) was performed to characterize the monoclonal antibodies specificity and sensitivity, a protocol from the company providing the monoclonal antibodies was followed. In short, in a polyvinylchloride (PVC) microtiter, 100 </w:t>
      </w:r>
      <w:proofErr w:type="spellStart"/>
      <w:r w:rsidRPr="001F29D4">
        <w:rPr>
          <w:lang w:val="en-US"/>
        </w:rPr>
        <w:t>μL</w:t>
      </w:r>
      <w:proofErr w:type="spellEnd"/>
      <w:r w:rsidRPr="001F29D4">
        <w:rPr>
          <w:lang w:val="en-US"/>
        </w:rPr>
        <w:t xml:space="preserve"> of antibody solution (0.228 µg/mL) was added to each well of the microtiter. The plate was incubated overnight at 4°C to allow for antibody binding to the bottom of the wells. The wells were washed thrice with PBS solution. The wells were filled with 200 µL of 3% BSA/PBS. The plate was incubated overnight in a humid atmosphere at room temperature. The wells were washed thrice with PBS solution. Subsequently, 100 </w:t>
      </w:r>
      <w:proofErr w:type="spellStart"/>
      <w:r w:rsidRPr="001F29D4">
        <w:rPr>
          <w:lang w:val="en-US"/>
        </w:rPr>
        <w:t>μL</w:t>
      </w:r>
      <w:proofErr w:type="spellEnd"/>
      <w:r w:rsidRPr="001F29D4">
        <w:rPr>
          <w:lang w:val="en-US"/>
        </w:rPr>
        <w:t xml:space="preserve"> of the H1 solution (1 µg/mL) in 3% BSA/PBS was added to each well. The plate was washed 3 times with PBS. The solution containing secondary antibody was added (100 µL). The plate was incubated for 30 min at 37 °C in the dark. The plate was washed 5 times with PBS. The substrate was added, the plate was incubated and optical densities at 568 nm was measured on an ELISA plate reader.</w:t>
      </w:r>
    </w:p>
    <w:p w14:paraId="335F195F" w14:textId="03E146C7" w:rsidR="006D38F2" w:rsidRPr="00385822" w:rsidRDefault="006D38F2">
      <w:pPr>
        <w:rPr>
          <w:rFonts w:ascii="Times New Roman" w:hAnsi="Times New Roman" w:cs="Times New Roman"/>
          <w:lang w:val="en-US"/>
        </w:rPr>
      </w:pPr>
    </w:p>
    <w:p w14:paraId="64A73DCC" w14:textId="4579F76B" w:rsidR="004560C9" w:rsidRDefault="004560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15B0E12" wp14:editId="51FBD728">
            <wp:extent cx="6105525" cy="37814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EE52" w14:textId="78A1F406" w:rsidR="004560C9" w:rsidRPr="004560C9" w:rsidRDefault="004560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60C9">
        <w:rPr>
          <w:rFonts w:ascii="Times New Roman" w:hAnsi="Times New Roman" w:cs="Times New Roman"/>
          <w:sz w:val="24"/>
          <w:szCs w:val="24"/>
          <w:lang w:val="en-US"/>
        </w:rPr>
        <w:t xml:space="preserve">Figure S1. CV of </w:t>
      </w:r>
      <w:proofErr w:type="spellStart"/>
      <w:r w:rsidRPr="004560C9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uNFs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/CSPE upon addition of water and ethanol,</w:t>
      </w:r>
      <w:r w:rsidRPr="004560C9">
        <w:rPr>
          <w:rFonts w:ascii="Times" w:eastAsia="Times" w:hAnsi="Times" w:cs="Times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" w:eastAsia="Times" w:hAnsi="Times" w:cs="Times"/>
          <w:color w:val="000000" w:themeColor="text1"/>
          <w:sz w:val="24"/>
          <w:szCs w:val="24"/>
          <w:lang w:val="en-US"/>
        </w:rPr>
        <w:t xml:space="preserve">recorded </w:t>
      </w:r>
      <w:r w:rsidRPr="2B91DC9E">
        <w:rPr>
          <w:rFonts w:ascii="Times" w:eastAsia="Times" w:hAnsi="Times" w:cs="Times"/>
          <w:color w:val="000000" w:themeColor="text1"/>
          <w:sz w:val="24"/>
          <w:szCs w:val="24"/>
          <w:lang w:val="en-US"/>
        </w:rPr>
        <w:t xml:space="preserve">in 0.1 M </w:t>
      </w:r>
      <w:proofErr w:type="spellStart"/>
      <w:r w:rsidRPr="2B91DC9E">
        <w:rPr>
          <w:rFonts w:ascii="Times" w:eastAsia="Times" w:hAnsi="Times" w:cs="Times"/>
          <w:color w:val="000000" w:themeColor="text1"/>
          <w:sz w:val="24"/>
          <w:szCs w:val="24"/>
          <w:lang w:val="en-US"/>
        </w:rPr>
        <w:t>KCl</w:t>
      </w:r>
      <w:proofErr w:type="spellEnd"/>
      <w:r>
        <w:rPr>
          <w:rFonts w:ascii="Times" w:eastAsia="Times" w:hAnsi="Times" w:cs="Times"/>
          <w:color w:val="000000" w:themeColor="text1"/>
          <w:sz w:val="24"/>
          <w:szCs w:val="24"/>
          <w:lang w:val="en-US"/>
        </w:rPr>
        <w:t xml:space="preserve"> containing </w:t>
      </w:r>
      <w:r w:rsidRPr="2B91DC9E">
        <w:rPr>
          <w:rFonts w:ascii="Times" w:eastAsia="Times" w:hAnsi="Times" w:cs="Times"/>
          <w:color w:val="000000" w:themeColor="text1"/>
          <w:sz w:val="24"/>
          <w:szCs w:val="24"/>
          <w:lang w:val="en-US"/>
        </w:rPr>
        <w:t>5 mM [Fe(CN)</w:t>
      </w:r>
      <w:r w:rsidRPr="2B91DC9E">
        <w:rPr>
          <w:rFonts w:ascii="Times" w:eastAsia="Times" w:hAnsi="Times" w:cs="Times"/>
          <w:color w:val="000000" w:themeColor="text1"/>
          <w:sz w:val="24"/>
          <w:szCs w:val="24"/>
          <w:vertAlign w:val="subscript"/>
          <w:lang w:val="en-US"/>
        </w:rPr>
        <w:t>6</w:t>
      </w:r>
      <w:r w:rsidRPr="2B91DC9E">
        <w:rPr>
          <w:rFonts w:ascii="Times" w:eastAsia="Times" w:hAnsi="Times" w:cs="Times"/>
          <w:color w:val="000000" w:themeColor="text1"/>
          <w:sz w:val="24"/>
          <w:szCs w:val="24"/>
          <w:lang w:val="en-US"/>
        </w:rPr>
        <w:t>]</w:t>
      </w:r>
      <w:r w:rsidRPr="2B91DC9E">
        <w:rPr>
          <w:rFonts w:ascii="Times" w:eastAsia="Times" w:hAnsi="Times" w:cs="Times"/>
          <w:color w:val="000000" w:themeColor="text1"/>
          <w:sz w:val="24"/>
          <w:szCs w:val="24"/>
          <w:vertAlign w:val="superscript"/>
          <w:lang w:val="en-US"/>
        </w:rPr>
        <w:t>3−/4−</w:t>
      </w:r>
      <w:r>
        <w:rPr>
          <w:rFonts w:ascii="Times" w:eastAsia="Times" w:hAnsi="Times" w:cs="Times"/>
          <w:color w:val="000000" w:themeColor="text1"/>
          <w:sz w:val="24"/>
          <w:szCs w:val="24"/>
          <w:lang w:val="en-US"/>
        </w:rPr>
        <w:t>,</w:t>
      </w:r>
      <w:r w:rsidRPr="2B91DC9E">
        <w:rPr>
          <w:rFonts w:ascii="Times" w:eastAsia="Times" w:hAnsi="Times" w:cs="Times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" w:eastAsia="Times" w:hAnsi="Times" w:cs="Times"/>
          <w:color w:val="000000" w:themeColor="text1"/>
          <w:sz w:val="24"/>
          <w:szCs w:val="24"/>
          <w:lang w:val="en-US"/>
        </w:rPr>
        <w:t>with a scan rate of 100 mV/s.</w:t>
      </w:r>
    </w:p>
    <w:p w14:paraId="69765695" w14:textId="0A86ABDD" w:rsidR="009A3BE4" w:rsidRPr="00492AC3" w:rsidRDefault="00236CF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DC7BC89" wp14:editId="6298A3B7">
            <wp:extent cx="3420000" cy="1676616"/>
            <wp:effectExtent l="0" t="0" r="9525" b="0"/>
            <wp:docPr id="1" name="Imagen 1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, Esquemát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167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AC3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68E5AEF8" wp14:editId="1170D515">
            <wp:extent cx="2520000" cy="1498378"/>
            <wp:effectExtent l="0" t="0" r="0" b="698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9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0F5D0" w14:textId="5AC0574B" w:rsidR="009A3BE4" w:rsidRPr="00385822" w:rsidRDefault="009A3BE4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385822">
        <w:rPr>
          <w:rFonts w:ascii="Times New Roman" w:hAnsi="Times New Roman" w:cs="Times New Roman"/>
          <w:sz w:val="24"/>
          <w:szCs w:val="24"/>
          <w:lang w:val="en-US"/>
        </w:rPr>
        <w:t>Figure S</w:t>
      </w:r>
      <w:r w:rsidR="00244DD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85822">
        <w:rPr>
          <w:rFonts w:ascii="Times New Roman" w:hAnsi="Times New Roman" w:cs="Times New Roman"/>
          <w:sz w:val="24"/>
          <w:szCs w:val="24"/>
          <w:lang w:val="en-US"/>
        </w:rPr>
        <w:t>. Equivalent</w:t>
      </w:r>
      <w:r w:rsidR="00385822" w:rsidRPr="003858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822">
        <w:rPr>
          <w:rFonts w:ascii="Times New Roman" w:hAnsi="Times New Roman" w:cs="Times New Roman"/>
          <w:sz w:val="24"/>
          <w:szCs w:val="24"/>
          <w:lang w:val="en-US"/>
        </w:rPr>
        <w:t>circuit and Nyquist plot for CSPE.</w:t>
      </w:r>
      <w:r w:rsidRPr="003858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39C84F89" w14:textId="70E3292C" w:rsidR="00796215" w:rsidRPr="00385822" w:rsidRDefault="009A3B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85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55177E" wp14:editId="0C73394F">
            <wp:extent cx="3420000" cy="1677561"/>
            <wp:effectExtent l="0" t="0" r="9525" b="9525"/>
            <wp:docPr id="3" name="Imagen 3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, Esquemát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67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E77017" wp14:editId="56C404E3">
            <wp:extent cx="2520000" cy="1576634"/>
            <wp:effectExtent l="0" t="0" r="0" b="508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7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B5A9B07" w:rsidRPr="00385822">
        <w:rPr>
          <w:rFonts w:ascii="Times New Roman" w:hAnsi="Times New Roman" w:cs="Times New Roman"/>
          <w:sz w:val="24"/>
          <w:szCs w:val="24"/>
          <w:lang w:val="en-US"/>
        </w:rPr>
        <w:t>Figure S</w:t>
      </w:r>
      <w:r w:rsidR="1A49C15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6B5A9B07" w:rsidRPr="00385822">
        <w:rPr>
          <w:rFonts w:ascii="Times New Roman" w:hAnsi="Times New Roman" w:cs="Times New Roman"/>
          <w:sz w:val="24"/>
          <w:szCs w:val="24"/>
          <w:lang w:val="en-US"/>
        </w:rPr>
        <w:t xml:space="preserve">. Equivalent circuit and Nyquist plot for </w:t>
      </w:r>
      <w:proofErr w:type="spellStart"/>
      <w:r w:rsidR="6B5A9B07" w:rsidRPr="00385822">
        <w:rPr>
          <w:rFonts w:ascii="Times New Roman" w:hAnsi="Times New Roman" w:cs="Times New Roman"/>
          <w:sz w:val="24"/>
          <w:szCs w:val="24"/>
          <w:lang w:val="en-US"/>
        </w:rPr>
        <w:t>AuNFs</w:t>
      </w:r>
      <w:proofErr w:type="spellEnd"/>
      <w:r w:rsidR="6B5A9B07" w:rsidRPr="00385822">
        <w:rPr>
          <w:rFonts w:ascii="Times New Roman" w:hAnsi="Times New Roman" w:cs="Times New Roman"/>
          <w:sz w:val="24"/>
          <w:szCs w:val="24"/>
          <w:lang w:val="en-US"/>
        </w:rPr>
        <w:t>/CSPE.</w:t>
      </w:r>
      <w:r w:rsidR="6B5A9B07" w:rsidRPr="003858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6215" w:rsidRPr="0038582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DEB68AF" wp14:editId="318E0122">
            <wp:extent cx="3420000" cy="1189164"/>
            <wp:effectExtent l="0" t="0" r="0" b="0"/>
            <wp:docPr id="4" name="Imagen 4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agrama, Esquemát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79"/>
                    <a:stretch/>
                  </pic:blipFill>
                  <pic:spPr bwMode="auto">
                    <a:xfrm>
                      <a:off x="0" y="0"/>
                      <a:ext cx="3420000" cy="118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A127C06" w:rsidRPr="003858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06BD" w:rsidRPr="00385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106F09" wp14:editId="22F2A334">
            <wp:extent cx="2520000" cy="1595300"/>
            <wp:effectExtent l="0" t="0" r="0" b="508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9089BAE" w:rsidRPr="00385822">
        <w:rPr>
          <w:rFonts w:ascii="Times New Roman" w:hAnsi="Times New Roman" w:cs="Times New Roman"/>
          <w:sz w:val="24"/>
          <w:szCs w:val="24"/>
          <w:lang w:val="en-US"/>
        </w:rPr>
        <w:t xml:space="preserve"> Figure S</w:t>
      </w:r>
      <w:r w:rsidR="1A49C15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49089BAE" w:rsidRPr="00385822">
        <w:rPr>
          <w:rFonts w:ascii="Times New Roman" w:hAnsi="Times New Roman" w:cs="Times New Roman"/>
          <w:sz w:val="24"/>
          <w:szCs w:val="24"/>
          <w:lang w:val="en-US"/>
        </w:rPr>
        <w:t>. Equivalent circuit and Nyquist plot for 4-ATP/</w:t>
      </w:r>
      <w:proofErr w:type="spellStart"/>
      <w:r w:rsidR="49089BAE" w:rsidRPr="00385822">
        <w:rPr>
          <w:rFonts w:ascii="Times New Roman" w:hAnsi="Times New Roman" w:cs="Times New Roman"/>
          <w:sz w:val="24"/>
          <w:szCs w:val="24"/>
          <w:lang w:val="en-US"/>
        </w:rPr>
        <w:t>AuNFs</w:t>
      </w:r>
      <w:proofErr w:type="spellEnd"/>
      <w:r w:rsidR="49089BAE" w:rsidRPr="00385822">
        <w:rPr>
          <w:rFonts w:ascii="Times New Roman" w:hAnsi="Times New Roman" w:cs="Times New Roman"/>
          <w:sz w:val="24"/>
          <w:szCs w:val="24"/>
          <w:lang w:val="en-US"/>
        </w:rPr>
        <w:t>/CSPE.</w:t>
      </w:r>
      <w:r w:rsidR="49089BAE" w:rsidRPr="003858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94212" w:rsidRPr="00385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215CAF" wp14:editId="4F638033">
            <wp:extent cx="3420000" cy="1677561"/>
            <wp:effectExtent l="0" t="0" r="9525" b="9525"/>
            <wp:docPr id="6" name="Imagen 6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, Esquemát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67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A127C06" w:rsidRPr="003858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06BD" w:rsidRPr="00385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876301" wp14:editId="653F7ACE">
            <wp:extent cx="2520000" cy="1601424"/>
            <wp:effectExtent l="0" t="0" r="0" b="0"/>
            <wp:docPr id="10" name="Imagen 10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0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9089BAE" w:rsidRPr="00385822">
        <w:rPr>
          <w:rFonts w:ascii="Times New Roman" w:hAnsi="Times New Roman" w:cs="Times New Roman"/>
          <w:sz w:val="24"/>
          <w:szCs w:val="24"/>
          <w:lang w:val="en-US"/>
        </w:rPr>
        <w:t xml:space="preserve"> Figure S</w:t>
      </w:r>
      <w:r w:rsidR="1A49C15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49089BAE" w:rsidRPr="00385822">
        <w:rPr>
          <w:rFonts w:ascii="Times New Roman" w:hAnsi="Times New Roman" w:cs="Times New Roman"/>
          <w:sz w:val="24"/>
          <w:szCs w:val="24"/>
          <w:lang w:val="en-US"/>
        </w:rPr>
        <w:t xml:space="preserve">. Equivalent circuit and Nyquist plot for </w:t>
      </w:r>
      <w:proofErr w:type="spellStart"/>
      <w:r w:rsidR="49089BAE" w:rsidRPr="00385822">
        <w:rPr>
          <w:rFonts w:ascii="Times New Roman" w:hAnsi="Times New Roman" w:cs="Times New Roman"/>
          <w:sz w:val="24"/>
          <w:szCs w:val="24"/>
          <w:lang w:val="en-US"/>
        </w:rPr>
        <w:t>mAbs</w:t>
      </w:r>
      <w:proofErr w:type="spellEnd"/>
      <w:r w:rsidR="49089BAE" w:rsidRPr="00385822">
        <w:rPr>
          <w:rFonts w:ascii="Times New Roman" w:hAnsi="Times New Roman" w:cs="Times New Roman"/>
          <w:sz w:val="24"/>
          <w:szCs w:val="24"/>
          <w:lang w:val="en-US"/>
        </w:rPr>
        <w:t>/4-ATP/</w:t>
      </w:r>
      <w:proofErr w:type="spellStart"/>
      <w:r w:rsidR="49089BAE" w:rsidRPr="00385822">
        <w:rPr>
          <w:rFonts w:ascii="Times New Roman" w:hAnsi="Times New Roman" w:cs="Times New Roman"/>
          <w:sz w:val="24"/>
          <w:szCs w:val="24"/>
          <w:lang w:val="en-US"/>
        </w:rPr>
        <w:t>AuNFs</w:t>
      </w:r>
      <w:proofErr w:type="spellEnd"/>
      <w:r w:rsidR="49089BAE" w:rsidRPr="00385822">
        <w:rPr>
          <w:rFonts w:ascii="Times New Roman" w:hAnsi="Times New Roman" w:cs="Times New Roman"/>
          <w:sz w:val="24"/>
          <w:szCs w:val="24"/>
          <w:lang w:val="en-US"/>
        </w:rPr>
        <w:t>/CSPE.</w:t>
      </w:r>
      <w:r w:rsidR="49089BAE" w:rsidRPr="003858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6215" w:rsidRPr="00385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5574C6" wp14:editId="44193042">
            <wp:extent cx="3420000" cy="1677561"/>
            <wp:effectExtent l="0" t="0" r="9525" b="9525"/>
            <wp:docPr id="5" name="Imagen 5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Diagrama, Esquemát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67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A127C06" w:rsidRPr="003858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06BD" w:rsidRPr="00385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2E90FA" wp14:editId="47F81366">
            <wp:extent cx="2520000" cy="1574215"/>
            <wp:effectExtent l="0" t="0" r="0" b="6985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335F6" w14:textId="4515A80A" w:rsidR="00385822" w:rsidRDefault="00385822" w:rsidP="006D38F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385822">
        <w:rPr>
          <w:rFonts w:ascii="Times New Roman" w:hAnsi="Times New Roman" w:cs="Times New Roman"/>
          <w:sz w:val="24"/>
          <w:szCs w:val="24"/>
          <w:lang w:val="en-US"/>
        </w:rPr>
        <w:t>Figure S</w:t>
      </w:r>
      <w:r w:rsidR="00244DD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85822">
        <w:rPr>
          <w:rFonts w:ascii="Times New Roman" w:hAnsi="Times New Roman" w:cs="Times New Roman"/>
          <w:sz w:val="24"/>
          <w:szCs w:val="24"/>
          <w:lang w:val="en-US"/>
        </w:rPr>
        <w:t>. Equivalent circuit and Nyquist plot for BSA/</w:t>
      </w:r>
      <w:proofErr w:type="spellStart"/>
      <w:r w:rsidRPr="00385822">
        <w:rPr>
          <w:rFonts w:ascii="Times New Roman" w:hAnsi="Times New Roman" w:cs="Times New Roman"/>
          <w:sz w:val="24"/>
          <w:szCs w:val="24"/>
          <w:lang w:val="en-US"/>
        </w:rPr>
        <w:t>mAbs</w:t>
      </w:r>
      <w:proofErr w:type="spellEnd"/>
      <w:r w:rsidRPr="00385822">
        <w:rPr>
          <w:rFonts w:ascii="Times New Roman" w:hAnsi="Times New Roman" w:cs="Times New Roman"/>
          <w:sz w:val="24"/>
          <w:szCs w:val="24"/>
          <w:lang w:val="en-US"/>
        </w:rPr>
        <w:t>/4-ATP/</w:t>
      </w:r>
      <w:proofErr w:type="spellStart"/>
      <w:r w:rsidRPr="00385822">
        <w:rPr>
          <w:rFonts w:ascii="Times New Roman" w:hAnsi="Times New Roman" w:cs="Times New Roman"/>
          <w:sz w:val="24"/>
          <w:szCs w:val="24"/>
          <w:lang w:val="en-US"/>
        </w:rPr>
        <w:t>AuNFs</w:t>
      </w:r>
      <w:proofErr w:type="spellEnd"/>
      <w:r w:rsidRPr="00385822">
        <w:rPr>
          <w:rFonts w:ascii="Times New Roman" w:hAnsi="Times New Roman" w:cs="Times New Roman"/>
          <w:sz w:val="24"/>
          <w:szCs w:val="24"/>
          <w:lang w:val="en-US"/>
        </w:rPr>
        <w:t>/CSPE.</w:t>
      </w:r>
    </w:p>
    <w:p w14:paraId="6ADC6331" w14:textId="77777777" w:rsidR="001F29D4" w:rsidRPr="00385822" w:rsidRDefault="001F29D4" w:rsidP="006D38F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14:paraId="0DD71612" w14:textId="77777777" w:rsidR="00385822" w:rsidRDefault="00385822" w:rsidP="006D38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US" w:eastAsia="es-GT"/>
        </w:rPr>
      </w:pPr>
    </w:p>
    <w:p w14:paraId="08705AE4" w14:textId="0867B5B6" w:rsidR="006D38F2" w:rsidRPr="006D38F2" w:rsidRDefault="006D38F2" w:rsidP="006D38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es-GT"/>
        </w:rPr>
      </w:pPr>
      <w:r w:rsidRPr="006D38F2">
        <w:rPr>
          <w:rFonts w:ascii="Times New Roman" w:eastAsia="Times New Roman" w:hAnsi="Times New Roman" w:cs="Times New Roman"/>
          <w:b/>
          <w:bCs/>
          <w:color w:val="000000"/>
          <w:lang w:val="en-US" w:eastAsia="es-GT"/>
        </w:rPr>
        <w:t>Supplementary table 1</w:t>
      </w:r>
      <w:r w:rsidRPr="006D38F2">
        <w:rPr>
          <w:rFonts w:ascii="Times New Roman" w:eastAsia="Times New Roman" w:hAnsi="Times New Roman" w:cs="Times New Roman"/>
          <w:color w:val="000000"/>
          <w:lang w:val="en-US" w:eastAsia="es-GT"/>
        </w:rPr>
        <w:t xml:space="preserve">. Mouse monoclonal influenza A H1N1 (Swine Flu 2009) hemagglutinin antibody specificity in ELISA </w:t>
      </w:r>
      <w:r w:rsidR="00492AC3">
        <w:rPr>
          <w:rFonts w:ascii="Times New Roman" w:eastAsia="Times New Roman" w:hAnsi="Times New Roman" w:cs="Times New Roman"/>
          <w:color w:val="000000"/>
          <w:lang w:val="en-US" w:eastAsia="es-GT"/>
        </w:rPr>
        <w:t>provided by</w:t>
      </w:r>
      <w:r w:rsidRPr="006D38F2">
        <w:rPr>
          <w:rFonts w:ascii="Times New Roman" w:eastAsia="Times New Roman" w:hAnsi="Times New Roman" w:cs="Times New Roman"/>
          <w:color w:val="000000"/>
          <w:lang w:val="en-US" w:eastAsia="es-GT"/>
        </w:rPr>
        <w:t xml:space="preserve"> </w:t>
      </w:r>
      <w:proofErr w:type="spellStart"/>
      <w:r w:rsidRPr="006D38F2">
        <w:rPr>
          <w:rFonts w:ascii="Times New Roman" w:eastAsia="Times New Roman" w:hAnsi="Times New Roman" w:cs="Times New Roman"/>
          <w:color w:val="000000"/>
          <w:lang w:val="en-US" w:eastAsia="es-GT"/>
        </w:rPr>
        <w:t>SinoBiological</w:t>
      </w:r>
      <w:proofErr w:type="spellEnd"/>
      <w:r w:rsidRPr="006D38F2">
        <w:rPr>
          <w:rFonts w:ascii="Times New Roman" w:eastAsia="Times New Roman" w:hAnsi="Times New Roman" w:cs="Times New Roman"/>
          <w:color w:val="000000"/>
          <w:lang w:val="en-US" w:eastAsia="es-GT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A761CA" w:rsidRPr="006D38F2" w14:paraId="0629D74E" w14:textId="77777777" w:rsidTr="00A761CA">
        <w:trPr>
          <w:trHeight w:val="294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6F4692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GT"/>
              </w:rPr>
              <w:t>Cross-</w:t>
            </w:r>
            <w:proofErr w:type="spellStart"/>
            <w:r w:rsidRPr="006D38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GT"/>
              </w:rPr>
              <w:t>reactivity</w:t>
            </w:r>
            <w:proofErr w:type="spellEnd"/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F312ED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GT"/>
              </w:rPr>
              <w:t xml:space="preserve">No </w:t>
            </w:r>
            <w:proofErr w:type="spellStart"/>
            <w:r w:rsidRPr="006D38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GT"/>
              </w:rPr>
              <w:t>cross-reactivity</w:t>
            </w:r>
            <w:proofErr w:type="spellEnd"/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  <w:tr w:rsidR="00A761CA" w:rsidRPr="006D38F2" w14:paraId="40D4B646" w14:textId="77777777" w:rsidTr="00A761CA">
        <w:trPr>
          <w:trHeight w:val="27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59093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H1N1 (A/</w:t>
            </w:r>
            <w:proofErr w:type="spellStart"/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BrevigMission</w:t>
            </w:r>
            <w:proofErr w:type="spellEnd"/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/1/1918)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F80496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H1N1 (A/Brisbane/59/2007)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  <w:tr w:rsidR="00A761CA" w:rsidRPr="006D38F2" w14:paraId="560F0C64" w14:textId="77777777" w:rsidTr="00A761CA">
        <w:trPr>
          <w:trHeight w:val="261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175B8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H1N2 (A/</w:t>
            </w:r>
            <w:proofErr w:type="spellStart"/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swine</w:t>
            </w:r>
            <w:proofErr w:type="spellEnd"/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/</w:t>
            </w:r>
            <w:proofErr w:type="spellStart"/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Guangxi</w:t>
            </w:r>
            <w:proofErr w:type="spellEnd"/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/13/2006)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DE8F7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 xml:space="preserve">H1N1 (A/Solomon </w:t>
            </w:r>
            <w:proofErr w:type="spellStart"/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Islands</w:t>
            </w:r>
            <w:proofErr w:type="spellEnd"/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/3/2006)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  <w:tr w:rsidR="00A761CA" w:rsidRPr="006D38F2" w14:paraId="54FFC352" w14:textId="77777777" w:rsidTr="00A761CA">
        <w:trPr>
          <w:trHeight w:val="123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B4F2B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H1N3 (A/</w:t>
            </w:r>
            <w:proofErr w:type="spellStart"/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duck</w:t>
            </w:r>
            <w:proofErr w:type="spellEnd"/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/NZL/160/1976)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F8DB3F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H1N1 (A/Ohio/UR06-0091/2007)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  <w:tr w:rsidR="00A761CA" w:rsidRPr="006D38F2" w14:paraId="33721FC2" w14:textId="77777777" w:rsidTr="00A761CA">
        <w:trPr>
          <w:trHeight w:val="14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50CE8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 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D249B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n-US" w:eastAsia="es-GT"/>
              </w:rPr>
              <w:t>H1N1 (A/New Caledonia/20/1999) HA </w:t>
            </w:r>
          </w:p>
        </w:tc>
      </w:tr>
      <w:tr w:rsidR="00A761CA" w:rsidRPr="006D38F2" w14:paraId="74B49DA1" w14:textId="77777777" w:rsidTr="00A761CA">
        <w:trPr>
          <w:trHeight w:val="258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919F6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n-US" w:eastAsia="es-GT"/>
              </w:rPr>
              <w:t> 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5CCF4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H1N1 (A/Puerto Rico/8/1934)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  <w:tr w:rsidR="00A761CA" w:rsidRPr="006D38F2" w14:paraId="3D44A287" w14:textId="77777777" w:rsidTr="00A761CA">
        <w:trPr>
          <w:trHeight w:val="134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02665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 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DC2BE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H1N1 (A/WSN/1933)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  <w:tr w:rsidR="00A761CA" w:rsidRPr="006D38F2" w14:paraId="374BE15B" w14:textId="77777777" w:rsidTr="00A761CA">
        <w:trPr>
          <w:trHeight w:val="153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BF508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 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3DB2C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H3N2 (A/Brisbane/10/2007)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  <w:tr w:rsidR="00A761CA" w:rsidRPr="006D38F2" w14:paraId="740382A2" w14:textId="77777777" w:rsidTr="00A761CA">
        <w:trPr>
          <w:trHeight w:val="17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1126A3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 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43F77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H5N1 (A/Anhui/1/2005)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  <w:tr w:rsidR="00A761CA" w:rsidRPr="006D38F2" w14:paraId="79CA9C2E" w14:textId="77777777" w:rsidTr="00A761CA">
        <w:trPr>
          <w:trHeight w:val="58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B768DA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 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E5188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H5N1 (A/Indonesia/5/2005)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  <w:tr w:rsidR="00A761CA" w:rsidRPr="006D38F2" w14:paraId="17852C22" w14:textId="77777777" w:rsidTr="00A761CA">
        <w:trPr>
          <w:trHeight w:val="206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67F61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 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E19103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H5N1 (A/Vietnam/1194/2004)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  <w:tr w:rsidR="00A761CA" w:rsidRPr="006D38F2" w14:paraId="66325EFE" w14:textId="77777777" w:rsidTr="00A761CA">
        <w:trPr>
          <w:trHeight w:val="269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FADA8F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 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F815B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n-US" w:eastAsia="es-GT"/>
              </w:rPr>
              <w:t>H5N1 (A/bar-headed goose/Qinghai/14/2008) HA </w:t>
            </w:r>
          </w:p>
        </w:tc>
      </w:tr>
      <w:tr w:rsidR="00A761CA" w:rsidRPr="006D38F2" w14:paraId="6C3BFAE1" w14:textId="77777777" w:rsidTr="00A761CA">
        <w:trPr>
          <w:trHeight w:val="194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3156F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n-US" w:eastAsia="es-GT"/>
              </w:rPr>
              <w:t> 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A1107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n-US" w:eastAsia="es-GT"/>
              </w:rPr>
              <w:t>H5N1 (A/turkey/Turkey/1/2005) HA </w:t>
            </w:r>
          </w:p>
        </w:tc>
      </w:tr>
      <w:tr w:rsidR="00A761CA" w:rsidRPr="006D38F2" w14:paraId="3DCC9A15" w14:textId="77777777" w:rsidTr="00A761CA">
        <w:trPr>
          <w:trHeight w:val="257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47290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n-US" w:eastAsia="es-GT"/>
              </w:rPr>
              <w:lastRenderedPageBreak/>
              <w:t> 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BDCA6" w14:textId="77777777" w:rsidR="00A761CA" w:rsidRPr="006D38F2" w:rsidRDefault="00A761CA" w:rsidP="00F7212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6D38F2">
              <w:rPr>
                <w:rFonts w:ascii="Times New Roman" w:eastAsia="Times New Roman" w:hAnsi="Times New Roman" w:cs="Times New Roman"/>
                <w:color w:val="000000"/>
                <w:lang w:val="es-ES" w:eastAsia="es-GT"/>
              </w:rPr>
              <w:t>Influenza B (B/Florida/4/2006) HA</w:t>
            </w:r>
            <w:r w:rsidRPr="006D38F2">
              <w:rPr>
                <w:rFonts w:ascii="Times New Roman" w:eastAsia="Times New Roman" w:hAnsi="Times New Roman" w:cs="Times New Roman"/>
                <w:color w:val="000000"/>
                <w:lang w:eastAsia="es-GT"/>
              </w:rPr>
              <w:t> </w:t>
            </w:r>
          </w:p>
        </w:tc>
      </w:tr>
    </w:tbl>
    <w:p w14:paraId="3FB3C2DC" w14:textId="77777777" w:rsidR="006D38F2" w:rsidRPr="006D38F2" w:rsidRDefault="006D38F2" w:rsidP="006D38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6D38F2">
        <w:rPr>
          <w:rFonts w:ascii="Times New Roman" w:eastAsia="Times New Roman" w:hAnsi="Times New Roman" w:cs="Times New Roman"/>
          <w:lang w:eastAsia="es-GT"/>
        </w:rPr>
        <w:t> </w:t>
      </w:r>
    </w:p>
    <w:p w14:paraId="4E39FE72" w14:textId="77777777" w:rsidR="006D38F2" w:rsidRPr="00795485" w:rsidRDefault="006D38F2">
      <w:pPr>
        <w:rPr>
          <w:rFonts w:ascii="Times New Roman" w:hAnsi="Times New Roman" w:cs="Times New Roman"/>
        </w:rPr>
      </w:pPr>
    </w:p>
    <w:sectPr w:rsidR="006D38F2" w:rsidRPr="00795485" w:rsidSect="00E206BD">
      <w:pgSz w:w="12240" w:h="15840"/>
      <w:pgMar w:top="1134" w:right="130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38F2"/>
    <w:rsid w:val="0018439C"/>
    <w:rsid w:val="00195A81"/>
    <w:rsid w:val="001B7B5B"/>
    <w:rsid w:val="001F29D4"/>
    <w:rsid w:val="00236CF4"/>
    <w:rsid w:val="00244DDC"/>
    <w:rsid w:val="0026589A"/>
    <w:rsid w:val="002A3F13"/>
    <w:rsid w:val="00307271"/>
    <w:rsid w:val="00385822"/>
    <w:rsid w:val="004560C9"/>
    <w:rsid w:val="00492AC3"/>
    <w:rsid w:val="00566994"/>
    <w:rsid w:val="006977C6"/>
    <w:rsid w:val="006B43B9"/>
    <w:rsid w:val="006D38F2"/>
    <w:rsid w:val="00795485"/>
    <w:rsid w:val="00796215"/>
    <w:rsid w:val="009A3BE4"/>
    <w:rsid w:val="00A31004"/>
    <w:rsid w:val="00A761CA"/>
    <w:rsid w:val="00DB673E"/>
    <w:rsid w:val="00E02AD0"/>
    <w:rsid w:val="00E05C3F"/>
    <w:rsid w:val="00E206BD"/>
    <w:rsid w:val="00E45C97"/>
    <w:rsid w:val="00E94212"/>
    <w:rsid w:val="00F45DB1"/>
    <w:rsid w:val="00FC31F9"/>
    <w:rsid w:val="069408BA"/>
    <w:rsid w:val="07F0B5E3"/>
    <w:rsid w:val="081D5307"/>
    <w:rsid w:val="0A127C06"/>
    <w:rsid w:val="1410373C"/>
    <w:rsid w:val="1A49C15C"/>
    <w:rsid w:val="1B27E826"/>
    <w:rsid w:val="223DEA41"/>
    <w:rsid w:val="2942B342"/>
    <w:rsid w:val="49089BAE"/>
    <w:rsid w:val="4B851CB1"/>
    <w:rsid w:val="51547023"/>
    <w:rsid w:val="56205962"/>
    <w:rsid w:val="6B5A9B07"/>
    <w:rsid w:val="761BB1FD"/>
    <w:rsid w:val="79FE21A5"/>
    <w:rsid w:val="7AB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9B8F"/>
  <w15:chartTrackingRefBased/>
  <w15:docId w15:val="{98E26A12-196E-4C02-9413-C7D45C69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D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normaltextrun">
    <w:name w:val="normaltextrun"/>
    <w:basedOn w:val="DefaultParagraphFont"/>
    <w:rsid w:val="006D38F2"/>
  </w:style>
  <w:style w:type="character" w:customStyle="1" w:styleId="eop">
    <w:name w:val="eop"/>
    <w:basedOn w:val="DefaultParagraphFont"/>
    <w:rsid w:val="006D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66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2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4C0B641C17149950709E4FFB40956" ma:contentTypeVersion="7" ma:contentTypeDescription="Skapa ett nytt dokument." ma:contentTypeScope="" ma:versionID="1bb4b2298b15f53035d55cf9621086ed">
  <xsd:schema xmlns:xsd="http://www.w3.org/2001/XMLSchema" xmlns:xs="http://www.w3.org/2001/XMLSchema" xmlns:p="http://schemas.microsoft.com/office/2006/metadata/properties" xmlns:ns3="6f2958f2-0915-4ffc-ba33-f43620c5f6cd" xmlns:ns4="4366243f-8994-4ed1-ad7e-745653ead0ff" targetNamespace="http://schemas.microsoft.com/office/2006/metadata/properties" ma:root="true" ma:fieldsID="2bc7afd4a20444f3749ff3fcfb2032aa" ns3:_="" ns4:_="">
    <xsd:import namespace="6f2958f2-0915-4ffc-ba33-f43620c5f6cd"/>
    <xsd:import namespace="4366243f-8994-4ed1-ad7e-745653ead0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958f2-0915-4ffc-ba33-f43620c5f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6243f-8994-4ed1-ad7e-745653ead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244C1-797F-4328-8AAA-025D23769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BC54B-4B71-4342-9F87-46E833458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958f2-0915-4ffc-ba33-f43620c5f6cd"/>
    <ds:schemaRef ds:uri="4366243f-8994-4ed1-ad7e-745653ead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84312-7A8E-4577-A021-FDDF9F111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4</Pages>
  <Words>508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Enrique Torres Méndez</dc:creator>
  <cp:keywords/>
  <dc:description/>
  <cp:lastModifiedBy>Carlos Enrique Torres Mendez</cp:lastModifiedBy>
  <cp:revision>10</cp:revision>
  <dcterms:created xsi:type="dcterms:W3CDTF">2022-11-28T13:11:00Z</dcterms:created>
  <dcterms:modified xsi:type="dcterms:W3CDTF">2024-11-30T14:09:00Z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0x0101002884C0B641C17149950709E4FFB40956</vt:lpwstr>
  </property>
</Properties>
</file>