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F2" w:rsidRPr="00C031BB" w:rsidRDefault="00C031BB" w:rsidP="00C031B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C031BB">
        <w:rPr>
          <w:rFonts w:ascii="Times New Roman" w:hAnsi="Times New Roman" w:cs="Times New Roman"/>
          <w:b/>
          <w:bCs/>
          <w:sz w:val="24"/>
        </w:rPr>
        <w:t>Supporting Information</w:t>
      </w:r>
    </w:p>
    <w:p w:rsidR="00C031BB" w:rsidRDefault="00C031BB">
      <w:pPr>
        <w:rPr>
          <w:rFonts w:ascii="Times New Roman" w:hAnsi="Times New Roman" w:cs="Times New Roman"/>
          <w:sz w:val="24"/>
        </w:rPr>
      </w:pPr>
    </w:p>
    <w:p w:rsidR="00EA2937" w:rsidRDefault="00EA2937">
      <w:pPr>
        <w:rPr>
          <w:rFonts w:ascii="Times New Roman" w:hAnsi="Times New Roman" w:cs="Times New Roman"/>
          <w:sz w:val="24"/>
        </w:rPr>
      </w:pPr>
    </w:p>
    <w:p w:rsidR="00051579" w:rsidRPr="00051579" w:rsidRDefault="00051579">
      <w:pPr>
        <w:rPr>
          <w:rFonts w:ascii="Times New Roman" w:hAnsi="Times New Roman" w:cs="Times New Roman"/>
          <w:sz w:val="24"/>
        </w:rPr>
      </w:pPr>
    </w:p>
    <w:p w:rsidR="00EA2937" w:rsidRPr="00EA2937" w:rsidRDefault="00EA2937" w:rsidP="00EA2937">
      <w:pPr>
        <w:rPr>
          <w:rFonts w:ascii="Times New Roman" w:hAnsi="Times New Roman" w:cs="Times New Roman"/>
          <w:b/>
          <w:bCs/>
          <w:color w:val="000000"/>
          <w:sz w:val="24"/>
        </w:rPr>
      </w:pPr>
      <w:r w:rsidRPr="00EA2937">
        <w:rPr>
          <w:rFonts w:ascii="Times New Roman" w:hAnsi="Times New Roman" w:cs="Times New Roman"/>
          <w:b/>
          <w:bCs/>
          <w:sz w:val="24"/>
        </w:rPr>
        <w:t xml:space="preserve">One-Pot and Metal-Free Synthesis of 3-Arylated 4-Nitrophenols </w:t>
      </w:r>
      <w:r w:rsidRPr="00EA2937">
        <w:rPr>
          <w:rFonts w:ascii="Times New Roman" w:hAnsi="Times New Roman" w:cs="Times New Roman"/>
          <w:b/>
          <w:bCs/>
          <w:i/>
          <w:sz w:val="24"/>
        </w:rPr>
        <w:t>via</w:t>
      </w:r>
      <w:r w:rsidRPr="00EA2937">
        <w:rPr>
          <w:rFonts w:ascii="Times New Roman" w:hAnsi="Times New Roman" w:cs="Times New Roman"/>
          <w:b/>
          <w:bCs/>
          <w:sz w:val="24"/>
        </w:rPr>
        <w:t xml:space="preserve"> Polyfunctionalized Cyclohexanones from </w:t>
      </w:r>
      <w:r w:rsidRPr="00EA2937">
        <w:rPr>
          <w:rFonts w:ascii="Times New Roman" w:hAnsi="Times New Roman" w:cs="Times New Roman"/>
          <w:b/>
          <w:bCs/>
          <w:sz w:val="24"/>
        </w:rPr>
        <w:sym w:font="Symbol" w:char="F062"/>
      </w:r>
      <w:r w:rsidRPr="00EA2937">
        <w:rPr>
          <w:rFonts w:ascii="Times New Roman" w:hAnsi="Times New Roman" w:cs="Times New Roman"/>
          <w:b/>
          <w:bCs/>
          <w:sz w:val="24"/>
        </w:rPr>
        <w:t>-Nitrostyrenes</w:t>
      </w:r>
    </w:p>
    <w:p w:rsidR="00EA2937" w:rsidRPr="00EA2937" w:rsidRDefault="00EA2937" w:rsidP="00EA2937">
      <w:pPr>
        <w:rPr>
          <w:rFonts w:ascii="Times New Roman" w:hAnsi="Times New Roman" w:cs="Times New Roman"/>
          <w:color w:val="000000"/>
          <w:sz w:val="24"/>
        </w:rPr>
      </w:pPr>
      <w:r w:rsidRPr="00EA2937">
        <w:rPr>
          <w:rFonts w:ascii="Times New Roman" w:hAnsi="Times New Roman" w:cs="Times New Roman"/>
          <w:color w:val="000000"/>
          <w:sz w:val="24"/>
        </w:rPr>
        <w:t xml:space="preserve">Haruyasu </w:t>
      </w:r>
      <w:proofErr w:type="gramStart"/>
      <w:r w:rsidRPr="00EA2937">
        <w:rPr>
          <w:rFonts w:ascii="Times New Roman" w:hAnsi="Times New Roman" w:cs="Times New Roman"/>
          <w:color w:val="000000"/>
          <w:sz w:val="24"/>
        </w:rPr>
        <w:t>Asahara,</w:t>
      </w: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>*</w:t>
      </w:r>
      <w:proofErr w:type="gramEnd"/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>1,2,3</w:t>
      </w:r>
      <w:r w:rsidRPr="00EA2937">
        <w:rPr>
          <w:rFonts w:ascii="Times New Roman" w:hAnsi="Times New Roman" w:cs="Times New Roman"/>
          <w:color w:val="000000"/>
          <w:sz w:val="24"/>
        </w:rPr>
        <w:t xml:space="preserve"> Minami Hiraishi,</w:t>
      </w: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 xml:space="preserve">1 </w:t>
      </w:r>
      <w:r w:rsidRPr="00EA2937">
        <w:rPr>
          <w:rFonts w:ascii="Times New Roman" w:hAnsi="Times New Roman" w:cs="Times New Roman"/>
          <w:color w:val="000000"/>
          <w:sz w:val="24"/>
        </w:rPr>
        <w:t>and Nagatoshi Nishiwaki</w:t>
      </w: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>*1,2</w:t>
      </w:r>
    </w:p>
    <w:p w:rsidR="00EA2937" w:rsidRPr="00EA2937" w:rsidRDefault="00EA2937" w:rsidP="00EA2937">
      <w:pPr>
        <w:rPr>
          <w:rFonts w:ascii="Times New Roman" w:hAnsi="Times New Roman" w:cs="Times New Roman"/>
          <w:color w:val="000000"/>
          <w:sz w:val="24"/>
        </w:rPr>
      </w:pP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EA2937">
        <w:rPr>
          <w:rFonts w:ascii="Times New Roman" w:hAnsi="Times New Roman" w:cs="Times New Roman"/>
          <w:color w:val="000000"/>
          <w:sz w:val="24"/>
        </w:rPr>
        <w:t xml:space="preserve"> School of Environmental Science and Engineering, Kochi University of Technology, </w:t>
      </w:r>
    </w:p>
    <w:p w:rsidR="00EA2937" w:rsidRPr="00EA2937" w:rsidRDefault="00EA2937" w:rsidP="00EA2937">
      <w:pPr>
        <w:rPr>
          <w:rFonts w:ascii="Times New Roman" w:hAnsi="Times New Roman" w:cs="Times New Roman"/>
          <w:color w:val="000000"/>
          <w:sz w:val="24"/>
        </w:rPr>
      </w:pP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EA2937">
        <w:rPr>
          <w:rFonts w:ascii="Times New Roman" w:hAnsi="Times New Roman" w:cs="Times New Roman"/>
          <w:color w:val="000000"/>
          <w:sz w:val="24"/>
        </w:rPr>
        <w:t xml:space="preserve"> Research Center for Molecular Design, Kochi University of Technology,</w:t>
      </w:r>
    </w:p>
    <w:p w:rsidR="00EA2937" w:rsidRPr="00EA2937" w:rsidRDefault="00EA2937" w:rsidP="00EA2937">
      <w:pPr>
        <w:rPr>
          <w:rFonts w:ascii="Times New Roman" w:hAnsi="Times New Roman" w:cs="Times New Roman"/>
          <w:color w:val="000000"/>
          <w:sz w:val="24"/>
        </w:rPr>
      </w:pPr>
      <w:r w:rsidRPr="00EA2937">
        <w:rPr>
          <w:rFonts w:ascii="Times New Roman" w:hAnsi="Times New Roman" w:cs="Times New Roman"/>
          <w:color w:val="000000"/>
          <w:sz w:val="24"/>
        </w:rPr>
        <w:t>Tosayamada, Kami, Kochi 782-8502, Japan</w:t>
      </w:r>
    </w:p>
    <w:p w:rsidR="00EA2937" w:rsidRPr="00EA2937" w:rsidRDefault="00EA2937" w:rsidP="00EA2937">
      <w:pPr>
        <w:rPr>
          <w:rFonts w:ascii="Times New Roman" w:hAnsi="Times New Roman" w:cs="Times New Roman"/>
          <w:color w:val="000000"/>
          <w:sz w:val="24"/>
        </w:rPr>
      </w:pPr>
      <w:r w:rsidRPr="00EA2937">
        <w:rPr>
          <w:rFonts w:ascii="Times New Roman" w:hAnsi="Times New Roman" w:cs="Times New Roman"/>
          <w:color w:val="000000"/>
          <w:sz w:val="24"/>
          <w:vertAlign w:val="superscript"/>
        </w:rPr>
        <w:t xml:space="preserve">3 </w:t>
      </w:r>
      <w:r w:rsidRPr="00EA2937">
        <w:rPr>
          <w:rFonts w:ascii="Times New Roman" w:hAnsi="Times New Roman" w:cs="Times New Roman"/>
          <w:sz w:val="24"/>
        </w:rPr>
        <w:t xml:space="preserve">Graduate School of Pharmaceutical Sciences, Osaka University, </w:t>
      </w:r>
      <w:proofErr w:type="spellStart"/>
      <w:r w:rsidRPr="00EA2937">
        <w:rPr>
          <w:rFonts w:ascii="Times New Roman" w:hAnsi="Times New Roman" w:cs="Times New Roman"/>
          <w:sz w:val="24"/>
        </w:rPr>
        <w:t>Yamadaoka</w:t>
      </w:r>
      <w:proofErr w:type="spellEnd"/>
      <w:r w:rsidRPr="00EA2937">
        <w:rPr>
          <w:rFonts w:ascii="Times New Roman" w:hAnsi="Times New Roman" w:cs="Times New Roman"/>
          <w:sz w:val="24"/>
        </w:rPr>
        <w:t xml:space="preserve"> 1-6, Suita, Osaka 565-0871, Japan</w:t>
      </w:r>
    </w:p>
    <w:p w:rsidR="00EA2937" w:rsidRDefault="00EA2937">
      <w:pPr>
        <w:rPr>
          <w:rFonts w:ascii="Times New Roman" w:hAnsi="Times New Roman" w:cs="Times New Roman"/>
          <w:sz w:val="24"/>
        </w:rPr>
      </w:pPr>
    </w:p>
    <w:p w:rsidR="00EA2937" w:rsidRDefault="00EA2937">
      <w:pPr>
        <w:rPr>
          <w:rFonts w:ascii="Times New Roman" w:hAnsi="Times New Roman" w:cs="Times New Roman"/>
          <w:sz w:val="24"/>
        </w:rPr>
      </w:pPr>
    </w:p>
    <w:p w:rsidR="00051579" w:rsidRDefault="00051579">
      <w:pPr>
        <w:rPr>
          <w:rFonts w:ascii="Times New Roman" w:hAnsi="Times New Roman" w:cs="Times New Roman"/>
          <w:sz w:val="24"/>
        </w:rPr>
      </w:pPr>
    </w:p>
    <w:p w:rsidR="00051579" w:rsidRDefault="00051579">
      <w:pPr>
        <w:rPr>
          <w:rFonts w:ascii="Times New Roman" w:hAnsi="Times New Roman" w:cs="Times New Roman"/>
          <w:sz w:val="24"/>
        </w:rPr>
      </w:pPr>
    </w:p>
    <w:p w:rsidR="00EA2937" w:rsidRPr="00D904CC" w:rsidRDefault="00EA2937">
      <w:pPr>
        <w:rPr>
          <w:rFonts w:ascii="Times New Roman" w:hAnsi="Times New Roman" w:cs="Times New Roman"/>
          <w:b/>
          <w:bCs/>
          <w:sz w:val="24"/>
        </w:rPr>
      </w:pPr>
      <w:r w:rsidRPr="00D904CC">
        <w:rPr>
          <w:rFonts w:ascii="Times New Roman" w:hAnsi="Times New Roman" w:cs="Times New Roman"/>
          <w:b/>
          <w:bCs/>
          <w:sz w:val="24"/>
        </w:rPr>
        <w:t>Table of Contents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2835"/>
        <w:gridCol w:w="696"/>
      </w:tblGrid>
      <w:tr w:rsidR="00EA2937" w:rsidTr="00D904CC">
        <w:tc>
          <w:tcPr>
            <w:tcW w:w="4957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pectral data of </w:t>
            </w:r>
            <w:r w:rsidRPr="00C031BB">
              <w:rPr>
                <w:rFonts w:ascii="Times New Roman" w:hAnsi="Times New Roman" w:cs="Times New Roman"/>
                <w:b/>
                <w:bCs/>
                <w:sz w:val="24"/>
              </w:rPr>
              <w:t>5b–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f</w:t>
            </w:r>
          </w:p>
        </w:tc>
        <w:tc>
          <w:tcPr>
            <w:tcW w:w="2835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6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Information of </w:t>
            </w:r>
            <w:r>
              <w:rPr>
                <w:rFonts w:ascii="Times New Roman" w:hAnsi="Times New Roman" w:cs="Times New Roman" w:hint="eastAsia"/>
                <w:sz w:val="24"/>
              </w:rPr>
              <w:t>X</w:t>
            </w:r>
            <w:r>
              <w:rPr>
                <w:rFonts w:ascii="Times New Roman" w:hAnsi="Times New Roman" w:cs="Times New Roman"/>
                <w:sz w:val="24"/>
              </w:rPr>
              <w:t>-ray analysis</w:t>
            </w:r>
          </w:p>
        </w:tc>
        <w:tc>
          <w:tcPr>
            <w:tcW w:w="2835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6" w:type="dxa"/>
          </w:tcPr>
          <w:p w:rsidR="00EA2937" w:rsidRP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 w:rsidRPr="00C031BB">
              <w:rPr>
                <w:rFonts w:ascii="Times New Roman" w:hAnsi="Times New Roman" w:cs="Times New Roman"/>
                <w:i/>
                <w:iCs/>
                <w:sz w:val="24"/>
              </w:rPr>
              <w:t>3-Methoxy-5-(4-methylphenyl)-4-nitrocyclohexanone (</w:t>
            </w:r>
            <w:r w:rsidRPr="00C031BB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4a</w:t>
            </w:r>
            <w:r w:rsidRPr="00C031BB">
              <w:rPr>
                <w:rFonts w:ascii="Times New Roman" w:hAnsi="Times New Roman" w:cs="Times New Roman"/>
                <w:i/>
                <w:iCs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 w:rsidRPr="00EA2937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EA2937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>C, DEPT NMR and deuteration experiment</w:t>
            </w:r>
          </w:p>
        </w:tc>
        <w:tc>
          <w:tcPr>
            <w:tcW w:w="696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3-(4-Meth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yl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phenyl)-4-nitrophenol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a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 w:rsidRPr="00EA2937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EA2937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>C, DEPT NMR</w:t>
            </w:r>
          </w:p>
        </w:tc>
        <w:tc>
          <w:tcPr>
            <w:tcW w:w="696" w:type="dxa"/>
          </w:tcPr>
          <w:p w:rsidR="00EA2937" w:rsidRDefault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3-(4-Methoxyphenyl)-4-nitrophenol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5b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 w:rsidP="00EA2937">
            <w:r w:rsidRPr="00CD6FBB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D6FBB"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CD6FBB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 w:rsidRPr="00CD6FBB">
              <w:rPr>
                <w:rFonts w:ascii="Times New Roman" w:hAnsi="Times New Roman" w:cs="Times New Roman"/>
                <w:sz w:val="24"/>
              </w:rPr>
              <w:t>C, DEPT NMR</w:t>
            </w:r>
          </w:p>
        </w:tc>
        <w:tc>
          <w:tcPr>
            <w:tcW w:w="696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4-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N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itro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-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3-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phenyl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5c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 w:rsidP="00EA2937">
            <w:r w:rsidRPr="00CD6FBB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D6FBB"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CD6FBB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 w:rsidRPr="00CD6FBB">
              <w:rPr>
                <w:rFonts w:ascii="Times New Roman" w:hAnsi="Times New Roman" w:cs="Times New Roman"/>
                <w:sz w:val="24"/>
              </w:rPr>
              <w:t>C NMR</w:t>
            </w:r>
          </w:p>
        </w:tc>
        <w:tc>
          <w:tcPr>
            <w:tcW w:w="696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2937" w:rsidTr="00D904CC">
        <w:tc>
          <w:tcPr>
            <w:tcW w:w="4957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3-(4-Chlorophenyl)-4-nitrophenol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d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 w:rsidP="00EA2937">
            <w:r w:rsidRPr="00CD6FBB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D6FBB"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CD6FBB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 w:rsidRPr="00CD6FBB">
              <w:rPr>
                <w:rFonts w:ascii="Times New Roman" w:hAnsi="Times New Roman" w:cs="Times New Roman"/>
                <w:sz w:val="24"/>
              </w:rPr>
              <w:t>C, DEPT NMR</w:t>
            </w:r>
          </w:p>
        </w:tc>
        <w:tc>
          <w:tcPr>
            <w:tcW w:w="696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A2937" w:rsidTr="00D904CC">
        <w:tc>
          <w:tcPr>
            <w:tcW w:w="4957" w:type="dxa"/>
          </w:tcPr>
          <w:p w:rsidR="00EA2937" w:rsidRPr="00C031BB" w:rsidRDefault="00EA2937" w:rsidP="00EA2937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3-(4-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Trifluoromethyl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phenyl)-4-nitrophenol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e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 w:rsidP="00EA2937">
            <w:r w:rsidRPr="00CD6FBB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D6FBB"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CD6FBB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 w:rsidRPr="00CD6FBB">
              <w:rPr>
                <w:rFonts w:ascii="Times New Roman" w:hAnsi="Times New Roman" w:cs="Times New Roman"/>
                <w:sz w:val="24"/>
              </w:rPr>
              <w:t>C NMR</w:t>
            </w:r>
          </w:p>
        </w:tc>
        <w:tc>
          <w:tcPr>
            <w:tcW w:w="696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EA2937" w:rsidTr="00D904CC">
        <w:tc>
          <w:tcPr>
            <w:tcW w:w="4957" w:type="dxa"/>
          </w:tcPr>
          <w:p w:rsidR="00EA2937" w:rsidRPr="00C031BB" w:rsidRDefault="00D904CC" w:rsidP="00EA2937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</w:pP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4-Nitro3-(2-thienyl)phenol (</w:t>
            </w:r>
            <w:r w:rsidRPr="00C031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</w:rPr>
              <w:t>5</w:t>
            </w:r>
            <w:r>
              <w:rPr>
                <w:rFonts w:ascii="Times New Roman" w:hAnsi="Times New Roman" w:cs="Times New Roman" w:hint="eastAsia"/>
                <w:b/>
                <w:i/>
                <w:iCs/>
                <w:color w:val="000000"/>
                <w:sz w:val="24"/>
              </w:rPr>
              <w:t>f</w:t>
            </w:r>
            <w:r w:rsidRPr="00C031B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2835" w:type="dxa"/>
          </w:tcPr>
          <w:p w:rsidR="00EA2937" w:rsidRDefault="00EA2937" w:rsidP="00EA2937">
            <w:r w:rsidRPr="00CD6FBB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  <w:r w:rsidRPr="00CD6FBB">
              <w:rPr>
                <w:rFonts w:ascii="Times New Roman" w:hAnsi="Times New Roman" w:cs="Times New Roman"/>
                <w:sz w:val="24"/>
              </w:rPr>
              <w:t xml:space="preserve">H, </w:t>
            </w:r>
            <w:r w:rsidRPr="00CD6FBB">
              <w:rPr>
                <w:rFonts w:ascii="Times New Roman" w:hAnsi="Times New Roman" w:cs="Times New Roman"/>
                <w:sz w:val="24"/>
                <w:vertAlign w:val="superscript"/>
              </w:rPr>
              <w:t>13</w:t>
            </w:r>
            <w:r w:rsidRPr="00CD6FBB">
              <w:rPr>
                <w:rFonts w:ascii="Times New Roman" w:hAnsi="Times New Roman" w:cs="Times New Roman"/>
                <w:sz w:val="24"/>
              </w:rPr>
              <w:t>C, DEPT NMR</w:t>
            </w:r>
          </w:p>
        </w:tc>
        <w:tc>
          <w:tcPr>
            <w:tcW w:w="696" w:type="dxa"/>
          </w:tcPr>
          <w:p w:rsidR="00EA2937" w:rsidRDefault="00EA2937" w:rsidP="00EA29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</w:tbl>
    <w:p w:rsidR="00EA2937" w:rsidRPr="00EA2937" w:rsidRDefault="00EA2937">
      <w:pPr>
        <w:rPr>
          <w:rFonts w:ascii="Times New Roman" w:hAnsi="Times New Roman" w:cs="Times New Roman"/>
          <w:sz w:val="24"/>
        </w:rPr>
      </w:pPr>
    </w:p>
    <w:p w:rsidR="00EA2937" w:rsidRDefault="00EA293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031BB" w:rsidRPr="00C031BB" w:rsidRDefault="00C031BB" w:rsidP="00C031BB">
      <w:pPr>
        <w:spacing w:line="360" w:lineRule="auto"/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</w:rPr>
        <w:lastRenderedPageBreak/>
        <w:t xml:space="preserve">Spectral data </w:t>
      </w:r>
      <w:r>
        <w:rPr>
          <w:rFonts w:ascii="Times New Roman" w:hAnsi="Times New Roman" w:cs="Times New Roman"/>
          <w:sz w:val="24"/>
        </w:rPr>
        <w:t>for</w:t>
      </w:r>
      <w:r w:rsidRPr="00C031BB">
        <w:rPr>
          <w:rFonts w:ascii="Times New Roman" w:hAnsi="Times New Roman" w:cs="Times New Roman"/>
          <w:sz w:val="24"/>
        </w:rPr>
        <w:t xml:space="preserve"> </w:t>
      </w:r>
      <w:r w:rsidRPr="00C031BB">
        <w:rPr>
          <w:rFonts w:ascii="Times New Roman" w:hAnsi="Times New Roman" w:cs="Times New Roman"/>
          <w:b/>
          <w:bCs/>
          <w:sz w:val="24"/>
        </w:rPr>
        <w:t>5b–</w:t>
      </w:r>
      <w:r w:rsidR="00AF62E1">
        <w:rPr>
          <w:rFonts w:ascii="Times New Roman" w:hAnsi="Times New Roman" w:cs="Times New Roman"/>
          <w:b/>
          <w:bCs/>
          <w:sz w:val="24"/>
        </w:rPr>
        <w:t>f</w:t>
      </w:r>
    </w:p>
    <w:p w:rsidR="00C031BB" w:rsidRPr="00C031BB" w:rsidRDefault="00C031BB" w:rsidP="00C031B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3-(4-Methoxyphenyl)-4-nitrophenol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5b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C031BB" w:rsidRDefault="00C031BB" w:rsidP="00C031BB">
      <w:pPr>
        <w:spacing w:line="360" w:lineRule="auto"/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bCs/>
          <w:color w:val="000000"/>
          <w:sz w:val="24"/>
        </w:rPr>
        <w:t xml:space="preserve">Yellow solid, </w:t>
      </w:r>
      <w:proofErr w:type="spellStart"/>
      <w:r w:rsidRPr="00C031BB">
        <w:rPr>
          <w:rFonts w:ascii="Times New Roman" w:hAnsi="Times New Roman" w:cs="Times New Roman"/>
          <w:bCs/>
          <w:color w:val="000000"/>
          <w:sz w:val="24"/>
        </w:rPr>
        <w:t>mp</w:t>
      </w:r>
      <w:proofErr w:type="spellEnd"/>
      <w:r w:rsidRPr="00C031BB">
        <w:rPr>
          <w:rFonts w:ascii="Times New Roman" w:hAnsi="Times New Roman" w:cs="Times New Roman"/>
          <w:bCs/>
          <w:color w:val="000000"/>
          <w:sz w:val="24"/>
        </w:rPr>
        <w:t xml:space="preserve"> 137</w:t>
      </w:r>
      <w:r w:rsidRPr="00C031BB">
        <w:rPr>
          <w:rFonts w:ascii="Times New Roman" w:hAnsi="Times New Roman" w:cs="Times New Roman"/>
          <w:sz w:val="24"/>
        </w:rPr>
        <w:t>–</w:t>
      </w:r>
      <w:r w:rsidRPr="00C031BB">
        <w:rPr>
          <w:rFonts w:ascii="Times New Roman" w:hAnsi="Times New Roman" w:cs="Times New Roman"/>
          <w:bCs/>
          <w:color w:val="000000"/>
          <w:sz w:val="24"/>
        </w:rPr>
        <w:t xml:space="preserve">138 °C. </w:t>
      </w: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 xml:space="preserve">) δ 3.84 (s, 3H), 5.6–5.8 (br, 1H), 6.78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2.4 Hz, 1H), 6.85 (dd,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2.6, 8.8 Hz, 1H), 7.18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8.2 Hz, 2H), 7.22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8.2 Hz, 2H), 7.89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8.8 Hz, 1H);</w:t>
      </w:r>
      <w:r w:rsidRPr="00C031BB">
        <w:rPr>
          <w:rFonts w:ascii="Times New Roman" w:hAnsi="Times New Roman" w:cs="Times New Roman"/>
          <w:sz w:val="24"/>
          <w:vertAlign w:val="superscript"/>
        </w:rPr>
        <w:t xml:space="preserve"> 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 δ 21.2 (CH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), 114.4 (CH), 118.5 (CH), 127.2 (CH), 127.6 (CH), 129.3 (CH), 134.8 (C), 138.1 (C), 139.8 (C), 142.3 (C), 158.9 (C); IR (ATR/cm</w:t>
      </w:r>
      <w:r w:rsidRPr="00C031BB">
        <w:rPr>
          <w:rFonts w:ascii="Times New Roman" w:hAnsi="Times New Roman" w:cs="Times New Roman"/>
          <w:sz w:val="24"/>
          <w:vertAlign w:val="superscript"/>
        </w:rPr>
        <w:t>-1</w:t>
      </w:r>
      <w:r w:rsidRPr="00C031BB">
        <w:rPr>
          <w:rFonts w:ascii="Times New Roman" w:hAnsi="Times New Roman" w:cs="Times New Roman"/>
          <w:sz w:val="24"/>
        </w:rPr>
        <w:t xml:space="preserve">) 530, 616, 828, 1316, 1506, 3343; HRMS (ESI-TOF) </w:t>
      </w:r>
      <w:proofErr w:type="spellStart"/>
      <w:r w:rsidRPr="00C031BB">
        <w:rPr>
          <w:rFonts w:ascii="Times New Roman" w:hAnsi="Times New Roman" w:cs="Times New Roman"/>
          <w:sz w:val="24"/>
        </w:rPr>
        <w:t>calcd</w:t>
      </w:r>
      <w:proofErr w:type="spellEnd"/>
      <w:r w:rsidRPr="00C031BB">
        <w:rPr>
          <w:rFonts w:ascii="Times New Roman" w:hAnsi="Times New Roman" w:cs="Times New Roman"/>
          <w:sz w:val="24"/>
        </w:rPr>
        <w:t>. for (M</w:t>
      </w:r>
      <w:r w:rsidRPr="00C031BB">
        <w:rPr>
          <w:rFonts w:ascii="Times New Roman" w:hAnsi="Times New Roman" w:cs="Times New Roman"/>
          <w:sz w:val="24"/>
          <w:vertAlign w:val="superscript"/>
        </w:rPr>
        <w:t>+</w:t>
      </w:r>
      <w:r w:rsidRPr="00C031BB">
        <w:rPr>
          <w:rFonts w:ascii="Times New Roman" w:hAnsi="Times New Roman" w:cs="Times New Roman"/>
          <w:sz w:val="24"/>
        </w:rPr>
        <w:t>+Na</w:t>
      </w:r>
      <w:r w:rsidRPr="00C031BB">
        <w:rPr>
          <w:rFonts w:ascii="Times New Roman" w:hAnsi="Times New Roman" w:cs="Times New Roman"/>
          <w:sz w:val="24"/>
          <w:vertAlign w:val="superscript"/>
        </w:rPr>
        <w:t>+</w:t>
      </w:r>
      <w:r w:rsidRPr="00C031BB">
        <w:rPr>
          <w:rFonts w:ascii="Times New Roman" w:hAnsi="Times New Roman" w:cs="Times New Roman"/>
          <w:sz w:val="24"/>
        </w:rPr>
        <w:t>) C</w:t>
      </w:r>
      <w:r w:rsidRPr="00C031BB">
        <w:rPr>
          <w:rFonts w:ascii="Times New Roman" w:hAnsi="Times New Roman" w:cs="Times New Roman"/>
          <w:sz w:val="24"/>
          <w:vertAlign w:val="subscript"/>
        </w:rPr>
        <w:t>13</w:t>
      </w:r>
      <w:r w:rsidRPr="00C031BB">
        <w:rPr>
          <w:rFonts w:ascii="Times New Roman" w:hAnsi="Times New Roman" w:cs="Times New Roman"/>
          <w:sz w:val="24"/>
        </w:rPr>
        <w:t>H</w:t>
      </w:r>
      <w:r w:rsidRPr="00C031BB">
        <w:rPr>
          <w:rFonts w:ascii="Times New Roman" w:hAnsi="Times New Roman" w:cs="Times New Roman"/>
          <w:sz w:val="24"/>
          <w:vertAlign w:val="subscript"/>
        </w:rPr>
        <w:t>11</w:t>
      </w:r>
      <w:r w:rsidRPr="00C031BB">
        <w:rPr>
          <w:rFonts w:ascii="Times New Roman" w:hAnsi="Times New Roman" w:cs="Times New Roman"/>
          <w:sz w:val="24"/>
        </w:rPr>
        <w:t>NO</w:t>
      </w:r>
      <w:r w:rsidRPr="00C031BB">
        <w:rPr>
          <w:rFonts w:ascii="Times New Roman" w:hAnsi="Times New Roman" w:cs="Times New Roman"/>
          <w:sz w:val="24"/>
          <w:vertAlign w:val="subscript"/>
        </w:rPr>
        <w:t>4</w:t>
      </w:r>
      <w:r w:rsidRPr="00C031BB">
        <w:rPr>
          <w:rFonts w:ascii="Times New Roman" w:hAnsi="Times New Roman" w:cs="Times New Roman"/>
          <w:sz w:val="24"/>
        </w:rPr>
        <w:t>Na: 268.0580, found: 268.0593.</w:t>
      </w:r>
    </w:p>
    <w:p w:rsidR="00EA2937" w:rsidRPr="00C031BB" w:rsidRDefault="00EA2937" w:rsidP="00C031BB">
      <w:pPr>
        <w:spacing w:line="360" w:lineRule="auto"/>
        <w:rPr>
          <w:rFonts w:ascii="Times New Roman" w:hAnsi="Times New Roman" w:cs="Times New Roman"/>
          <w:sz w:val="24"/>
        </w:rPr>
      </w:pPr>
    </w:p>
    <w:p w:rsidR="00AF62E1" w:rsidRPr="00D10309" w:rsidRDefault="00AF62E1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t>4-Nitro-3-phenyl-phenol (</w:t>
      </w:r>
      <w:r w:rsidRPr="00D10309">
        <w:rPr>
          <w:rFonts w:ascii="Times New Roman" w:hAnsi="Times New Roman" w:cs="Times New Roman"/>
          <w:b/>
          <w:i/>
          <w:iCs/>
          <w:color w:val="000000"/>
          <w:sz w:val="24"/>
        </w:rPr>
        <w:t>5c</w:t>
      </w: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AF62E1" w:rsidRPr="00D10309" w:rsidRDefault="00AF62E1" w:rsidP="00AF62E1">
      <w:pPr>
        <w:spacing w:line="360" w:lineRule="auto"/>
        <w:rPr>
          <w:rFonts w:ascii="Times New Roman" w:hAnsi="Times New Roman" w:cs="Times New Roman"/>
          <w:sz w:val="24"/>
        </w:rPr>
      </w:pPr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Brown oil. </w:t>
      </w:r>
      <w:r w:rsidRPr="00D10309">
        <w:rPr>
          <w:rFonts w:ascii="Times New Roman" w:hAnsi="Times New Roman" w:cs="Times New Roman"/>
          <w:sz w:val="24"/>
          <w:vertAlign w:val="superscript"/>
        </w:rPr>
        <w:t>1</w:t>
      </w:r>
      <w:r w:rsidRPr="00D10309">
        <w:rPr>
          <w:rFonts w:ascii="Times New Roman" w:hAnsi="Times New Roman" w:cs="Times New Roman"/>
          <w:sz w:val="24"/>
        </w:rPr>
        <w:t>H NMR (400 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) δ 5.</w:t>
      </w:r>
      <w:r w:rsidRPr="00D10309">
        <w:rPr>
          <w:rFonts w:ascii="Times New Roman" w:hAnsi="Times New Roman" w:cs="Times New Roman" w:hint="eastAsia"/>
          <w:sz w:val="24"/>
        </w:rPr>
        <w:t>88</w:t>
      </w:r>
      <w:r w:rsidRPr="00D10309">
        <w:rPr>
          <w:rFonts w:ascii="Times New Roman" w:hAnsi="Times New Roman" w:cs="Times New Roman"/>
          <w:sz w:val="24"/>
        </w:rPr>
        <w:t xml:space="preserve">–5.98 (br, 1H), 6.80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2.8 Hz, 1H), 6.86 (dd,</w:t>
      </w:r>
      <w:r w:rsidRPr="00D10309">
        <w:rPr>
          <w:rFonts w:ascii="Times New Roman" w:hAnsi="Times New Roman" w:cs="Times New Roman"/>
          <w:i/>
          <w:sz w:val="24"/>
        </w:rPr>
        <w:t xml:space="preserve"> J</w:t>
      </w:r>
      <w:r w:rsidRPr="00D10309">
        <w:rPr>
          <w:rFonts w:ascii="Times New Roman" w:hAnsi="Times New Roman" w:cs="Times New Roman"/>
          <w:sz w:val="24"/>
        </w:rPr>
        <w:t xml:space="preserve"> = 2.8, 8.8 Hz, 1H), 7.24–7.30 (m, 2H), 7.38–7.43 (m, 3H), 7.93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8.8 Hz, 1H);</w:t>
      </w:r>
      <w:r w:rsidRPr="00D10309">
        <w:rPr>
          <w:rFonts w:ascii="Times New Roman" w:hAnsi="Times New Roman" w:cs="Times New Roman"/>
          <w:vertAlign w:val="superscript"/>
        </w:rPr>
        <w:t xml:space="preserve"> </w:t>
      </w:r>
      <w:r w:rsidRPr="00D10309">
        <w:rPr>
          <w:rFonts w:ascii="Times New Roman" w:hAnsi="Times New Roman" w:cs="Times New Roman"/>
          <w:sz w:val="24"/>
          <w:vertAlign w:val="superscript"/>
        </w:rPr>
        <w:t>13</w:t>
      </w:r>
      <w:r w:rsidRPr="00D10309">
        <w:rPr>
          <w:rFonts w:ascii="Times New Roman" w:hAnsi="Times New Roman" w:cs="Times New Roman"/>
          <w:sz w:val="24"/>
        </w:rPr>
        <w:t>C NMR (125.5MHz,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) δ</w:t>
      </w:r>
      <w:r w:rsidRPr="00D10309">
        <w:rPr>
          <w:rFonts w:ascii="Times New Roman" w:hAnsi="Times New Roman"/>
          <w:sz w:val="24"/>
        </w:rPr>
        <w:t xml:space="preserve"> 114.6 (CH), 118.6 (CH), 127.3 </w:t>
      </w:r>
      <w:r w:rsidRPr="00D10309">
        <w:rPr>
          <w:rFonts w:ascii="Times New Roman" w:hAnsi="Times New Roman" w:cs="Times New Roman"/>
          <w:sz w:val="24"/>
        </w:rPr>
        <w:t>(CH</w:t>
      </w:r>
      <w:r w:rsidRPr="00D10309">
        <w:rPr>
          <w:rFonts w:ascii="Times New Roman" w:hAnsi="Times New Roman"/>
          <w:sz w:val="24"/>
        </w:rPr>
        <w:t xml:space="preserve">), 127.7 </w:t>
      </w:r>
      <w:r w:rsidRPr="00D10309">
        <w:rPr>
          <w:rFonts w:ascii="Times New Roman" w:hAnsi="Times New Roman" w:cs="Times New Roman"/>
          <w:sz w:val="24"/>
        </w:rPr>
        <w:t>(</w:t>
      </w:r>
      <w:r w:rsidRPr="00D10309">
        <w:rPr>
          <w:rFonts w:ascii="Times New Roman" w:hAnsi="Times New Roman"/>
          <w:sz w:val="24"/>
        </w:rPr>
        <w:t xml:space="preserve">CH), 128.2 (CH), 128.6 (CH), 137.8 </w:t>
      </w:r>
      <w:r w:rsidRPr="00D10309">
        <w:rPr>
          <w:rFonts w:ascii="Times New Roman" w:hAnsi="Times New Roman" w:cs="Times New Roman"/>
          <w:sz w:val="24"/>
        </w:rPr>
        <w:t>(</w:t>
      </w:r>
      <w:r w:rsidRPr="00D10309">
        <w:rPr>
          <w:rFonts w:ascii="Times New Roman" w:hAnsi="Times New Roman"/>
          <w:sz w:val="24"/>
        </w:rPr>
        <w:t xml:space="preserve">C), 139.8 (C), 142.1 (C), 159.0 (C); </w:t>
      </w:r>
      <w:r w:rsidRPr="00D10309">
        <w:rPr>
          <w:rFonts w:ascii="Times New Roman" w:hAnsi="Times New Roman" w:cs="Times New Roman"/>
          <w:sz w:val="24"/>
        </w:rPr>
        <w:t>IR (ATR/cm</w:t>
      </w:r>
      <w:r w:rsidRPr="00D10309">
        <w:rPr>
          <w:rFonts w:ascii="Times New Roman" w:hAnsi="Times New Roman" w:cs="Times New Roman"/>
          <w:sz w:val="24"/>
          <w:vertAlign w:val="superscript"/>
        </w:rPr>
        <w:t>-1</w:t>
      </w:r>
      <w:r w:rsidRPr="00D10309">
        <w:rPr>
          <w:rFonts w:ascii="Times New Roman" w:hAnsi="Times New Roman" w:cs="Times New Roman"/>
          <w:sz w:val="24"/>
        </w:rPr>
        <w:t>) 1198, 1305, 1514, 1575, 3356; HRMS (</w:t>
      </w:r>
      <w:r w:rsidR="00E267CE" w:rsidRPr="00D10309">
        <w:rPr>
          <w:rFonts w:ascii="Times New Roman" w:hAnsi="Times New Roman" w:cs="Times New Roman"/>
          <w:sz w:val="24"/>
        </w:rPr>
        <w:t>ESI-TOF</w:t>
      </w:r>
      <w:r w:rsidRPr="00D10309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D10309">
        <w:rPr>
          <w:rFonts w:ascii="Times New Roman" w:hAnsi="Times New Roman" w:cs="Times New Roman"/>
          <w:sz w:val="24"/>
        </w:rPr>
        <w:t>calcd</w:t>
      </w:r>
      <w:proofErr w:type="spellEnd"/>
      <w:r w:rsidRPr="00D10309">
        <w:rPr>
          <w:rFonts w:ascii="Times New Roman" w:hAnsi="Times New Roman" w:cs="Times New Roman"/>
          <w:sz w:val="24"/>
        </w:rPr>
        <w:t xml:space="preserve">. for </w:t>
      </w:r>
      <w:r w:rsidR="00D74599" w:rsidRPr="00D10309">
        <w:rPr>
          <w:rFonts w:ascii="Times New Roman" w:hAnsi="Times New Roman" w:cs="Times New Roman"/>
          <w:sz w:val="24"/>
        </w:rPr>
        <w:t>[</w:t>
      </w:r>
      <w:r w:rsidRPr="00D10309">
        <w:rPr>
          <w:rFonts w:ascii="Times New Roman" w:hAnsi="Times New Roman" w:cs="Times New Roman"/>
          <w:sz w:val="24"/>
        </w:rPr>
        <w:t>M</w:t>
      </w:r>
      <w:r w:rsidR="00E267CE" w:rsidRPr="00D10309">
        <w:rPr>
          <w:rFonts w:ascii="Times New Roman" w:hAnsi="Times New Roman" w:cs="Times New Roman"/>
          <w:sz w:val="24"/>
        </w:rPr>
        <w:t>–H</w:t>
      </w:r>
      <w:r w:rsidR="00D74599" w:rsidRPr="00D10309">
        <w:rPr>
          <w:rFonts w:ascii="Times New Roman" w:hAnsi="Times New Roman" w:cs="Times New Roman"/>
          <w:sz w:val="24"/>
        </w:rPr>
        <w:t>]</w:t>
      </w:r>
      <w:r w:rsidR="00D74599" w:rsidRPr="00D10309">
        <w:rPr>
          <w:rFonts w:ascii="Times New Roman" w:hAnsi="Times New Roman" w:cs="Times New Roman"/>
          <w:sz w:val="24"/>
          <w:vertAlign w:val="superscript"/>
        </w:rPr>
        <w:t>–</w:t>
      </w:r>
      <w:r w:rsidRPr="00D10309">
        <w:rPr>
          <w:rFonts w:ascii="Times New Roman" w:hAnsi="Times New Roman" w:cs="Times New Roman"/>
          <w:sz w:val="24"/>
        </w:rPr>
        <w:t xml:space="preserve"> C</w:t>
      </w:r>
      <w:r w:rsidR="00E267CE" w:rsidRPr="00D10309">
        <w:rPr>
          <w:rFonts w:ascii="Times New Roman" w:hAnsi="Times New Roman" w:cs="Times New Roman"/>
          <w:sz w:val="24"/>
          <w:vertAlign w:val="subscript"/>
        </w:rPr>
        <w:t>12</w:t>
      </w:r>
      <w:r w:rsidRPr="00D10309">
        <w:rPr>
          <w:rFonts w:ascii="Times New Roman" w:hAnsi="Times New Roman" w:cs="Times New Roman"/>
          <w:sz w:val="24"/>
        </w:rPr>
        <w:t>H</w:t>
      </w:r>
      <w:r w:rsidR="00E267CE" w:rsidRPr="00D10309">
        <w:rPr>
          <w:rFonts w:ascii="Times New Roman" w:hAnsi="Times New Roman" w:cs="Times New Roman"/>
          <w:sz w:val="24"/>
          <w:vertAlign w:val="subscript"/>
        </w:rPr>
        <w:t>8</w:t>
      </w:r>
      <w:r w:rsidRPr="00D10309">
        <w:rPr>
          <w:rFonts w:ascii="Times New Roman" w:hAnsi="Times New Roman" w:cs="Times New Roman"/>
          <w:sz w:val="24"/>
        </w:rPr>
        <w:t>NO</w:t>
      </w:r>
      <w:r w:rsidR="00E267CE"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 xml:space="preserve">: </w:t>
      </w:r>
      <w:r w:rsidR="00E267CE" w:rsidRPr="00D10309">
        <w:rPr>
          <w:rFonts w:ascii="Times New Roman" w:hAnsi="Times New Roman" w:cs="Times New Roman"/>
          <w:sz w:val="24"/>
        </w:rPr>
        <w:t>214.0509</w:t>
      </w:r>
      <w:r w:rsidRPr="00D10309">
        <w:rPr>
          <w:rFonts w:ascii="Times New Roman" w:hAnsi="Times New Roman" w:cs="Times New Roman"/>
          <w:sz w:val="24"/>
        </w:rPr>
        <w:t xml:space="preserve">, found: </w:t>
      </w:r>
      <w:r w:rsidR="00E267CE" w:rsidRPr="00D10309">
        <w:rPr>
          <w:rFonts w:ascii="Times New Roman" w:hAnsi="Times New Roman" w:cs="Times New Roman"/>
          <w:sz w:val="24"/>
        </w:rPr>
        <w:t>214.0510</w:t>
      </w:r>
      <w:r w:rsidRPr="00D10309">
        <w:rPr>
          <w:rFonts w:ascii="Times New Roman" w:hAnsi="Times New Roman" w:cs="Times New Roman"/>
          <w:sz w:val="24"/>
        </w:rPr>
        <w:t>.</w:t>
      </w:r>
    </w:p>
    <w:p w:rsidR="00EA2937" w:rsidRPr="00D10309" w:rsidRDefault="00EA2937" w:rsidP="00AF62E1">
      <w:pPr>
        <w:spacing w:line="360" w:lineRule="auto"/>
        <w:rPr>
          <w:rFonts w:ascii="Times New Roman" w:hAnsi="Times New Roman" w:cs="Times New Roman"/>
          <w:sz w:val="24"/>
        </w:rPr>
      </w:pPr>
    </w:p>
    <w:p w:rsidR="00C031BB" w:rsidRPr="00D10309" w:rsidRDefault="00C031BB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t>3-(4-Chlorophenyl)-4-nitrophenol (</w:t>
      </w:r>
      <w:r w:rsidRPr="00D10309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 w:rsidR="00AF62E1" w:rsidRPr="00D10309">
        <w:rPr>
          <w:rFonts w:ascii="Times New Roman" w:hAnsi="Times New Roman" w:cs="Times New Roman"/>
          <w:b/>
          <w:i/>
          <w:iCs/>
          <w:color w:val="000000"/>
          <w:sz w:val="24"/>
        </w:rPr>
        <w:t>d</w:t>
      </w: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C031BB" w:rsidRPr="00D10309" w:rsidRDefault="00C031BB" w:rsidP="00C031BB">
      <w:pPr>
        <w:spacing w:line="360" w:lineRule="auto"/>
        <w:rPr>
          <w:rFonts w:ascii="Times New Roman" w:hAnsi="Times New Roman" w:cs="Times New Roman"/>
          <w:sz w:val="24"/>
        </w:rPr>
      </w:pPr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Brown solid, </w:t>
      </w:r>
      <w:proofErr w:type="spellStart"/>
      <w:r w:rsidRPr="00D10309">
        <w:rPr>
          <w:rFonts w:ascii="Times New Roman" w:hAnsi="Times New Roman" w:cs="Times New Roman"/>
          <w:bCs/>
          <w:color w:val="000000"/>
          <w:sz w:val="24"/>
        </w:rPr>
        <w:t>mp</w:t>
      </w:r>
      <w:proofErr w:type="spellEnd"/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 96</w:t>
      </w:r>
      <w:r w:rsidRPr="00D10309">
        <w:rPr>
          <w:rFonts w:ascii="Times New Roman" w:hAnsi="Times New Roman" w:cs="Times New Roman"/>
          <w:sz w:val="24"/>
        </w:rPr>
        <w:t>–</w:t>
      </w:r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97 °C. </w:t>
      </w:r>
      <w:r w:rsidRPr="00D10309">
        <w:rPr>
          <w:rFonts w:ascii="Times New Roman" w:hAnsi="Times New Roman" w:cs="Times New Roman"/>
          <w:sz w:val="24"/>
          <w:vertAlign w:val="superscript"/>
        </w:rPr>
        <w:t>1</w:t>
      </w:r>
      <w:r w:rsidRPr="00D10309">
        <w:rPr>
          <w:rFonts w:ascii="Times New Roman" w:hAnsi="Times New Roman" w:cs="Times New Roman"/>
          <w:sz w:val="24"/>
        </w:rPr>
        <w:t>H NMR (400 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 xml:space="preserve">) δ 5.7–5.9 (br, 1H), 6.77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2.8 Hz, 1H), 6.88 (dd,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2.8, 8.9 Hz, 1H), 7.21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8.6 Hz, 2H), 7.38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8.6 Hz, 2H), 7.95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8.9 Hz, 1H);</w:t>
      </w:r>
      <w:r w:rsidRPr="00D10309">
        <w:rPr>
          <w:rFonts w:ascii="Times New Roman" w:hAnsi="Times New Roman" w:cs="Times New Roman"/>
          <w:sz w:val="24"/>
          <w:vertAlign w:val="superscript"/>
        </w:rPr>
        <w:t xml:space="preserve"> 13</w:t>
      </w:r>
      <w:r w:rsidRPr="00D10309">
        <w:rPr>
          <w:rFonts w:ascii="Times New Roman" w:hAnsi="Times New Roman" w:cs="Times New Roman"/>
          <w:sz w:val="24"/>
        </w:rPr>
        <w:t>C NMR (100 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) δ 115.0 (CH), 118.6 (CH), 127.5 (CH), 128.7 (CH), 129.1 (CH), 134.4 (C), 136.4 (C), 138.7 (C), 141.8 (C), 159.4 (C); IR (ATR/cm</w:t>
      </w:r>
      <w:r w:rsidRPr="00D10309">
        <w:rPr>
          <w:rFonts w:ascii="Times New Roman" w:hAnsi="Times New Roman" w:cs="Times New Roman"/>
          <w:sz w:val="24"/>
          <w:vertAlign w:val="superscript"/>
        </w:rPr>
        <w:t>-1</w:t>
      </w:r>
      <w:r w:rsidRPr="00D10309">
        <w:rPr>
          <w:rFonts w:ascii="Times New Roman" w:hAnsi="Times New Roman" w:cs="Times New Roman"/>
          <w:sz w:val="24"/>
        </w:rPr>
        <w:t xml:space="preserve">) 624, 828, 1090, 1310, 1490, 3392; HRMS (ESI-TOF) </w:t>
      </w:r>
      <w:proofErr w:type="spellStart"/>
      <w:r w:rsidRPr="00D10309">
        <w:rPr>
          <w:rFonts w:ascii="Times New Roman" w:hAnsi="Times New Roman" w:cs="Times New Roman"/>
          <w:sz w:val="24"/>
        </w:rPr>
        <w:t>calcd</w:t>
      </w:r>
      <w:proofErr w:type="spellEnd"/>
      <w:r w:rsidRPr="00D10309">
        <w:rPr>
          <w:rFonts w:ascii="Times New Roman" w:hAnsi="Times New Roman" w:cs="Times New Roman"/>
          <w:sz w:val="24"/>
        </w:rPr>
        <w:t>. for (M</w:t>
      </w:r>
      <w:r w:rsidRPr="00D10309">
        <w:rPr>
          <w:rFonts w:ascii="Times New Roman" w:hAnsi="Times New Roman" w:cs="Times New Roman"/>
          <w:sz w:val="24"/>
          <w:vertAlign w:val="superscript"/>
        </w:rPr>
        <w:t>+</w:t>
      </w:r>
      <w:r w:rsidRPr="00D10309">
        <w:rPr>
          <w:rFonts w:ascii="Times New Roman" w:hAnsi="Times New Roman" w:cs="Times New Roman"/>
          <w:sz w:val="24"/>
        </w:rPr>
        <w:t>+Na</w:t>
      </w:r>
      <w:r w:rsidRPr="00D10309">
        <w:rPr>
          <w:rFonts w:ascii="Times New Roman" w:hAnsi="Times New Roman" w:cs="Times New Roman"/>
          <w:sz w:val="24"/>
          <w:vertAlign w:val="superscript"/>
        </w:rPr>
        <w:t>+</w:t>
      </w:r>
      <w:r w:rsidRPr="00D10309">
        <w:rPr>
          <w:rFonts w:ascii="Times New Roman" w:hAnsi="Times New Roman" w:cs="Times New Roman"/>
          <w:sz w:val="24"/>
        </w:rPr>
        <w:t>) C</w:t>
      </w:r>
      <w:r w:rsidRPr="00D10309">
        <w:rPr>
          <w:rFonts w:ascii="Times New Roman" w:hAnsi="Times New Roman" w:cs="Times New Roman"/>
          <w:sz w:val="24"/>
          <w:vertAlign w:val="subscript"/>
        </w:rPr>
        <w:t>12</w:t>
      </w:r>
      <w:r w:rsidRPr="00D10309">
        <w:rPr>
          <w:rFonts w:ascii="Times New Roman" w:hAnsi="Times New Roman" w:cs="Times New Roman"/>
          <w:sz w:val="24"/>
        </w:rPr>
        <w:t>H</w:t>
      </w:r>
      <w:r w:rsidRPr="00D10309">
        <w:rPr>
          <w:rFonts w:ascii="Times New Roman" w:hAnsi="Times New Roman" w:cs="Times New Roman"/>
          <w:sz w:val="24"/>
          <w:vertAlign w:val="subscript"/>
        </w:rPr>
        <w:t>8</w:t>
      </w:r>
      <w:r w:rsidRPr="00D10309">
        <w:rPr>
          <w:rFonts w:ascii="Times New Roman" w:hAnsi="Times New Roman" w:cs="Times New Roman"/>
          <w:sz w:val="24"/>
        </w:rPr>
        <w:t>ClNO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Na: 272.0085, found: 272.0098.</w:t>
      </w:r>
    </w:p>
    <w:p w:rsidR="00AF62E1" w:rsidRPr="00D10309" w:rsidRDefault="00AF62E1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3-(4-Trifluoromethylphenyl)-4-nitrophenol (</w:t>
      </w:r>
      <w:r w:rsidRPr="00D10309">
        <w:rPr>
          <w:rFonts w:ascii="Times New Roman" w:hAnsi="Times New Roman" w:cs="Times New Roman"/>
          <w:b/>
          <w:i/>
          <w:iCs/>
          <w:color w:val="000000"/>
          <w:sz w:val="24"/>
        </w:rPr>
        <w:t>5e</w:t>
      </w:r>
      <w:r w:rsidRPr="00D10309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  <w:r w:rsidRPr="00D10309">
        <w:rPr>
          <w:rFonts w:ascii="Times New Roman" w:hAnsi="Times New Roman" w:cs="Times New Roman" w:hint="eastAsia"/>
          <w:bCs/>
          <w:color w:val="000000"/>
          <w:sz w:val="24"/>
        </w:rPr>
        <w:t>Brown</w:t>
      </w:r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 solid, </w:t>
      </w:r>
      <w:proofErr w:type="spellStart"/>
      <w:r w:rsidRPr="00D10309">
        <w:rPr>
          <w:rFonts w:ascii="Times New Roman" w:hAnsi="Times New Roman" w:cs="Times New Roman"/>
          <w:bCs/>
          <w:color w:val="000000"/>
          <w:sz w:val="24"/>
        </w:rPr>
        <w:t>mp</w:t>
      </w:r>
      <w:proofErr w:type="spellEnd"/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Pr="00D10309">
        <w:rPr>
          <w:rFonts w:ascii="Times New Roman" w:hAnsi="Times New Roman" w:cs="Times New Roman" w:hint="eastAsia"/>
          <w:bCs/>
          <w:color w:val="000000"/>
          <w:sz w:val="24"/>
        </w:rPr>
        <w:t>81</w:t>
      </w:r>
      <w:r w:rsidRPr="00D10309">
        <w:rPr>
          <w:rFonts w:ascii="Times New Roman" w:hAnsi="Times New Roman" w:cs="Times New Roman"/>
          <w:bCs/>
          <w:color w:val="000000"/>
          <w:sz w:val="24"/>
        </w:rPr>
        <w:t>–</w:t>
      </w:r>
      <w:r w:rsidRPr="00D10309">
        <w:rPr>
          <w:rFonts w:ascii="Times New Roman" w:hAnsi="Times New Roman" w:cs="Times New Roman" w:hint="eastAsia"/>
          <w:bCs/>
          <w:color w:val="000000"/>
          <w:sz w:val="24"/>
        </w:rPr>
        <w:t>82</w:t>
      </w:r>
      <w:r w:rsidRPr="00D10309">
        <w:rPr>
          <w:rFonts w:ascii="Times New Roman" w:hAnsi="Times New Roman" w:cs="Times New Roman"/>
          <w:bCs/>
          <w:color w:val="000000"/>
          <w:sz w:val="24"/>
        </w:rPr>
        <w:t xml:space="preserve"> °C. </w:t>
      </w:r>
      <w:r w:rsidRPr="00D10309">
        <w:rPr>
          <w:rFonts w:ascii="Times New Roman" w:hAnsi="Times New Roman" w:cs="Times New Roman"/>
          <w:sz w:val="24"/>
          <w:vertAlign w:val="superscript"/>
        </w:rPr>
        <w:t>1</w:t>
      </w:r>
      <w:r w:rsidRPr="00D10309">
        <w:rPr>
          <w:rFonts w:ascii="Times New Roman" w:hAnsi="Times New Roman" w:cs="Times New Roman"/>
          <w:sz w:val="24"/>
        </w:rPr>
        <w:t>H NMR (400 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 xml:space="preserve">) δ 5.52–5.61 (br, 1H), 6.79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2.8 Hz, 1H), 6.93 (dd,</w:t>
      </w:r>
      <w:r w:rsidRPr="00D10309">
        <w:rPr>
          <w:rFonts w:ascii="Times New Roman" w:hAnsi="Times New Roman" w:cs="Times New Roman"/>
          <w:i/>
          <w:sz w:val="24"/>
        </w:rPr>
        <w:t xml:space="preserve"> J</w:t>
      </w:r>
      <w:r w:rsidRPr="00D10309">
        <w:rPr>
          <w:rFonts w:ascii="Times New Roman" w:hAnsi="Times New Roman" w:cs="Times New Roman"/>
          <w:sz w:val="24"/>
        </w:rPr>
        <w:t xml:space="preserve"> = 2.8, 9.2 Hz, 1H), 7.41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8.2 Hz, 2H), 7.68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8.2 Hz, 2H), 8.02 (d,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 w:cs="Times New Roman"/>
          <w:sz w:val="24"/>
        </w:rPr>
        <w:t xml:space="preserve"> = 9.2 Hz, 1H);</w:t>
      </w:r>
      <w:r w:rsidRPr="00D10309">
        <w:rPr>
          <w:rFonts w:ascii="Times New Roman" w:hAnsi="Times New Roman" w:cs="Times New Roman"/>
          <w:vertAlign w:val="superscript"/>
        </w:rPr>
        <w:t xml:space="preserve"> </w:t>
      </w:r>
      <w:r w:rsidRPr="00D10309">
        <w:rPr>
          <w:rFonts w:ascii="Times New Roman" w:hAnsi="Times New Roman" w:cs="Times New Roman"/>
          <w:sz w:val="24"/>
          <w:vertAlign w:val="superscript"/>
        </w:rPr>
        <w:t>13</w:t>
      </w:r>
      <w:r w:rsidRPr="00D10309">
        <w:rPr>
          <w:rFonts w:ascii="Times New Roman" w:hAnsi="Times New Roman" w:cs="Times New Roman"/>
          <w:sz w:val="24"/>
        </w:rPr>
        <w:t>C NMR (125.5MHz, CDCl</w:t>
      </w:r>
      <w:r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): δ</w:t>
      </w:r>
      <w:r w:rsidRPr="00D10309">
        <w:rPr>
          <w:rFonts w:ascii="Times New Roman" w:hAnsi="Times New Roman"/>
          <w:sz w:val="24"/>
        </w:rPr>
        <w:t xml:space="preserve"> 115.3 (CH), 118.5 (CH), 124.0 </w:t>
      </w:r>
      <w:r w:rsidRPr="00D10309">
        <w:rPr>
          <w:rFonts w:ascii="Times New Roman" w:hAnsi="Times New Roman" w:cs="Times New Roman"/>
          <w:sz w:val="24"/>
        </w:rPr>
        <w:t>(</w:t>
      </w:r>
      <w:r w:rsidRPr="00D10309">
        <w:rPr>
          <w:rFonts w:ascii="Times New Roman" w:hAnsi="Times New Roman"/>
          <w:sz w:val="24"/>
        </w:rPr>
        <w:t xml:space="preserve">q,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/>
          <w:i/>
          <w:sz w:val="24"/>
        </w:rPr>
        <w:t xml:space="preserve"> </w:t>
      </w:r>
      <w:r w:rsidRPr="00D10309">
        <w:rPr>
          <w:rFonts w:ascii="Times New Roman" w:hAnsi="Times New Roman"/>
          <w:sz w:val="24"/>
        </w:rPr>
        <w:t xml:space="preserve">= 270.8 Hz, </w:t>
      </w:r>
      <w:r w:rsidRPr="00D10309">
        <w:rPr>
          <w:rFonts w:ascii="Times New Roman" w:hAnsi="Times New Roman" w:cs="Times New Roman"/>
          <w:sz w:val="24"/>
        </w:rPr>
        <w:t>(C)</w:t>
      </w:r>
      <w:r w:rsidRPr="00D10309">
        <w:rPr>
          <w:rFonts w:ascii="Times New Roman" w:hAnsi="Times New Roman"/>
          <w:sz w:val="24"/>
        </w:rPr>
        <w:t xml:space="preserve">), 125.5 </w:t>
      </w:r>
      <w:r w:rsidRPr="00D10309">
        <w:rPr>
          <w:rFonts w:ascii="Times New Roman" w:hAnsi="Times New Roman" w:cs="Times New Roman"/>
          <w:sz w:val="24"/>
        </w:rPr>
        <w:t>(</w:t>
      </w:r>
      <w:r w:rsidRPr="00D10309">
        <w:rPr>
          <w:rFonts w:ascii="Times New Roman" w:hAnsi="Times New Roman"/>
          <w:sz w:val="24"/>
        </w:rPr>
        <w:t xml:space="preserve">q,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/>
          <w:i/>
          <w:sz w:val="24"/>
        </w:rPr>
        <w:t xml:space="preserve"> </w:t>
      </w:r>
      <w:r w:rsidRPr="00D10309">
        <w:rPr>
          <w:rFonts w:ascii="Times New Roman" w:hAnsi="Times New Roman"/>
          <w:sz w:val="24"/>
        </w:rPr>
        <w:t xml:space="preserve">= 3.5 Hz, (CH)), 127.7 (CH), 128.2 (CH), 130.4 </w:t>
      </w:r>
      <w:r w:rsidRPr="00D10309">
        <w:rPr>
          <w:rFonts w:ascii="Times New Roman" w:hAnsi="Times New Roman" w:cs="Times New Roman"/>
          <w:sz w:val="24"/>
        </w:rPr>
        <w:t>(</w:t>
      </w:r>
      <w:r w:rsidRPr="00D10309">
        <w:rPr>
          <w:rFonts w:ascii="Times New Roman" w:hAnsi="Times New Roman"/>
          <w:sz w:val="24"/>
        </w:rPr>
        <w:t xml:space="preserve">q, </w:t>
      </w:r>
      <w:r w:rsidRPr="00D10309">
        <w:rPr>
          <w:rFonts w:ascii="Times New Roman" w:hAnsi="Times New Roman" w:cs="Times New Roman"/>
          <w:i/>
          <w:sz w:val="24"/>
        </w:rPr>
        <w:t>J</w:t>
      </w:r>
      <w:r w:rsidRPr="00D10309">
        <w:rPr>
          <w:rFonts w:ascii="Times New Roman" w:hAnsi="Times New Roman"/>
          <w:i/>
          <w:sz w:val="24"/>
        </w:rPr>
        <w:t xml:space="preserve"> </w:t>
      </w:r>
      <w:r w:rsidRPr="00D10309">
        <w:rPr>
          <w:rFonts w:ascii="Times New Roman" w:hAnsi="Times New Roman"/>
          <w:sz w:val="24"/>
        </w:rPr>
        <w:t xml:space="preserve">= 32.3 Hz, (C)), 138.6 (C), 141.7 (C), 141.8 (C), 159.2 (C). </w:t>
      </w:r>
      <w:r w:rsidRPr="00D10309">
        <w:rPr>
          <w:rFonts w:ascii="Times New Roman" w:hAnsi="Times New Roman" w:cs="Times New Roman"/>
          <w:sz w:val="24"/>
        </w:rPr>
        <w:t>IR (ATR/cm</w:t>
      </w:r>
      <w:r w:rsidRPr="00D10309">
        <w:rPr>
          <w:rFonts w:ascii="Times New Roman" w:hAnsi="Times New Roman" w:cs="Times New Roman"/>
          <w:sz w:val="24"/>
          <w:vertAlign w:val="superscript"/>
        </w:rPr>
        <w:t>-1</w:t>
      </w:r>
      <w:r w:rsidRPr="00D10309">
        <w:rPr>
          <w:rFonts w:ascii="Times New Roman" w:hAnsi="Times New Roman" w:cs="Times New Roman"/>
          <w:sz w:val="24"/>
        </w:rPr>
        <w:t xml:space="preserve">) </w:t>
      </w:r>
      <w:r w:rsidRPr="00D10309">
        <w:rPr>
          <w:rFonts w:ascii="Times New Roman" w:hAnsi="Times New Roman" w:cs="Times New Roman" w:hint="eastAsia"/>
          <w:sz w:val="24"/>
        </w:rPr>
        <w:t>1126</w:t>
      </w:r>
      <w:r w:rsidRPr="00D10309">
        <w:rPr>
          <w:rFonts w:ascii="Times New Roman" w:hAnsi="Times New Roman" w:cs="Times New Roman"/>
          <w:sz w:val="24"/>
        </w:rPr>
        <w:t xml:space="preserve">, 1168, </w:t>
      </w:r>
      <w:r w:rsidRPr="00D10309">
        <w:rPr>
          <w:rFonts w:ascii="Times New Roman" w:hAnsi="Times New Roman" w:cs="Times New Roman" w:hint="eastAsia"/>
          <w:sz w:val="24"/>
        </w:rPr>
        <w:t>1325</w:t>
      </w:r>
      <w:r w:rsidRPr="00D10309">
        <w:rPr>
          <w:rFonts w:ascii="Times New Roman" w:hAnsi="Times New Roman" w:cs="Times New Roman"/>
          <w:sz w:val="24"/>
        </w:rPr>
        <w:t xml:space="preserve">, </w:t>
      </w:r>
      <w:r w:rsidRPr="00D10309">
        <w:rPr>
          <w:rFonts w:ascii="Times New Roman" w:hAnsi="Times New Roman" w:cs="Times New Roman" w:hint="eastAsia"/>
          <w:sz w:val="24"/>
        </w:rPr>
        <w:t>1503</w:t>
      </w:r>
      <w:r w:rsidRPr="00D10309">
        <w:rPr>
          <w:rFonts w:ascii="Times New Roman" w:hAnsi="Times New Roman" w:cs="Times New Roman"/>
          <w:sz w:val="24"/>
        </w:rPr>
        <w:t>, 1</w:t>
      </w:r>
      <w:r w:rsidRPr="00D10309">
        <w:rPr>
          <w:rFonts w:ascii="Times New Roman" w:hAnsi="Times New Roman" w:cs="Times New Roman" w:hint="eastAsia"/>
          <w:sz w:val="24"/>
        </w:rPr>
        <w:t>575</w:t>
      </w:r>
      <w:r w:rsidRPr="00D10309">
        <w:rPr>
          <w:rFonts w:ascii="Times New Roman" w:hAnsi="Times New Roman" w:cs="Times New Roman"/>
          <w:sz w:val="24"/>
        </w:rPr>
        <w:t>, 1</w:t>
      </w:r>
      <w:r w:rsidRPr="00D10309">
        <w:rPr>
          <w:rFonts w:ascii="Times New Roman" w:hAnsi="Times New Roman" w:cs="Times New Roman" w:hint="eastAsia"/>
          <w:sz w:val="24"/>
        </w:rPr>
        <w:t>614</w:t>
      </w:r>
      <w:r w:rsidRPr="00D10309">
        <w:rPr>
          <w:rFonts w:ascii="Times New Roman" w:hAnsi="Times New Roman" w:cs="Times New Roman"/>
          <w:sz w:val="24"/>
        </w:rPr>
        <w:t>, 33</w:t>
      </w:r>
      <w:r w:rsidRPr="00D10309">
        <w:rPr>
          <w:rFonts w:ascii="Times New Roman" w:hAnsi="Times New Roman" w:cs="Times New Roman" w:hint="eastAsia"/>
          <w:sz w:val="24"/>
        </w:rPr>
        <w:t>95</w:t>
      </w:r>
      <w:r w:rsidRPr="00D10309">
        <w:rPr>
          <w:rFonts w:ascii="Times New Roman" w:hAnsi="Times New Roman" w:cs="Times New Roman"/>
          <w:sz w:val="24"/>
        </w:rPr>
        <w:t>; HRMS (</w:t>
      </w:r>
      <w:r w:rsidR="00D74599" w:rsidRPr="00D10309">
        <w:rPr>
          <w:rFonts w:ascii="Times New Roman" w:hAnsi="Times New Roman" w:cs="Times New Roman"/>
          <w:sz w:val="24"/>
        </w:rPr>
        <w:t>ESI-TOF</w:t>
      </w:r>
      <w:r w:rsidRPr="00D10309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D10309">
        <w:rPr>
          <w:rFonts w:ascii="Times New Roman" w:hAnsi="Times New Roman" w:cs="Times New Roman"/>
          <w:sz w:val="24"/>
        </w:rPr>
        <w:t>calcd</w:t>
      </w:r>
      <w:proofErr w:type="spellEnd"/>
      <w:r w:rsidRPr="00D10309">
        <w:rPr>
          <w:rFonts w:ascii="Times New Roman" w:hAnsi="Times New Roman" w:cs="Times New Roman"/>
          <w:sz w:val="24"/>
        </w:rPr>
        <w:t>. for (M</w:t>
      </w:r>
      <w:r w:rsidRPr="00D10309">
        <w:rPr>
          <w:rFonts w:ascii="Times New Roman" w:hAnsi="Times New Roman" w:cs="Times New Roman"/>
          <w:sz w:val="24"/>
          <w:vertAlign w:val="superscript"/>
        </w:rPr>
        <w:t>+</w:t>
      </w:r>
      <w:r w:rsidRPr="00D10309">
        <w:rPr>
          <w:rFonts w:ascii="Times New Roman" w:hAnsi="Times New Roman" w:cs="Times New Roman"/>
          <w:sz w:val="24"/>
        </w:rPr>
        <w:t>) C</w:t>
      </w:r>
      <w:r w:rsidRPr="00D10309">
        <w:rPr>
          <w:rFonts w:ascii="Times New Roman" w:hAnsi="Times New Roman" w:cs="Times New Roman"/>
          <w:sz w:val="24"/>
          <w:vertAlign w:val="subscript"/>
        </w:rPr>
        <w:t>13</w:t>
      </w:r>
      <w:r w:rsidRPr="00D10309">
        <w:rPr>
          <w:rFonts w:ascii="Times New Roman" w:hAnsi="Times New Roman" w:cs="Times New Roman"/>
          <w:sz w:val="24"/>
        </w:rPr>
        <w:t>H</w:t>
      </w:r>
      <w:r w:rsidR="00D74599" w:rsidRPr="00D10309">
        <w:rPr>
          <w:rFonts w:ascii="Times New Roman" w:hAnsi="Times New Roman" w:cs="Times New Roman"/>
          <w:sz w:val="24"/>
          <w:vertAlign w:val="subscript"/>
        </w:rPr>
        <w:t>8</w:t>
      </w:r>
      <w:r w:rsidR="00D74599" w:rsidRPr="00D10309">
        <w:rPr>
          <w:rFonts w:ascii="Times New Roman" w:hAnsi="Times New Roman" w:cs="Times New Roman"/>
          <w:sz w:val="24"/>
        </w:rPr>
        <w:t>F</w:t>
      </w:r>
      <w:r w:rsidR="00D74599"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NO</w:t>
      </w:r>
      <w:r w:rsidR="00D74599" w:rsidRPr="00D10309">
        <w:rPr>
          <w:rFonts w:ascii="Times New Roman" w:hAnsi="Times New Roman" w:cs="Times New Roman"/>
          <w:sz w:val="24"/>
          <w:vertAlign w:val="subscript"/>
        </w:rPr>
        <w:t>3</w:t>
      </w:r>
      <w:r w:rsidRPr="00D10309">
        <w:rPr>
          <w:rFonts w:ascii="Times New Roman" w:hAnsi="Times New Roman" w:cs="Times New Roman"/>
          <w:sz w:val="24"/>
        </w:rPr>
        <w:t>: 2</w:t>
      </w:r>
      <w:r w:rsidR="00D74599" w:rsidRPr="00D10309">
        <w:rPr>
          <w:rFonts w:ascii="Times New Roman" w:hAnsi="Times New Roman" w:cs="Times New Roman"/>
          <w:sz w:val="24"/>
        </w:rPr>
        <w:t>83.</w:t>
      </w:r>
      <w:r w:rsidR="000B1AA5" w:rsidRPr="00D10309">
        <w:rPr>
          <w:rFonts w:ascii="Times New Roman" w:hAnsi="Times New Roman" w:cs="Times New Roman"/>
          <w:sz w:val="24"/>
        </w:rPr>
        <w:t>04</w:t>
      </w:r>
      <w:r w:rsidR="00D2553C">
        <w:rPr>
          <w:rFonts w:ascii="Times New Roman" w:hAnsi="Times New Roman" w:cs="Times New Roman"/>
          <w:sz w:val="24"/>
        </w:rPr>
        <w:t>56</w:t>
      </w:r>
      <w:r w:rsidRPr="00D10309">
        <w:rPr>
          <w:rFonts w:ascii="Times New Roman" w:hAnsi="Times New Roman" w:cs="Times New Roman"/>
          <w:sz w:val="24"/>
        </w:rPr>
        <w:t xml:space="preserve">, found: </w:t>
      </w:r>
      <w:r w:rsidR="000B1AA5" w:rsidRPr="00D10309">
        <w:rPr>
          <w:rFonts w:ascii="Times New Roman" w:hAnsi="Times New Roman" w:cs="Times New Roman"/>
          <w:sz w:val="24"/>
        </w:rPr>
        <w:t>283.0462</w:t>
      </w:r>
      <w:r w:rsidRPr="00D10309">
        <w:rPr>
          <w:rFonts w:ascii="Times New Roman" w:hAnsi="Times New Roman" w:cs="Times New Roman"/>
          <w:sz w:val="24"/>
        </w:rPr>
        <w:t>.</w:t>
      </w:r>
    </w:p>
    <w:p w:rsidR="00EA2937" w:rsidRPr="00AF62E1" w:rsidRDefault="00EA2937" w:rsidP="00AF62E1">
      <w:pPr>
        <w:rPr>
          <w:rFonts w:ascii="Times New Roman" w:hAnsi="Times New Roman" w:cs="Times New Roman"/>
          <w:sz w:val="24"/>
        </w:rPr>
      </w:pPr>
    </w:p>
    <w:p w:rsidR="00C031BB" w:rsidRPr="00C031BB" w:rsidRDefault="00C031BB" w:rsidP="00C031B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4-Nitro3-(2-</w:t>
      </w:r>
      <w:proofErr w:type="gramStart"/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thienyl)phenol</w:t>
      </w:r>
      <w:proofErr w:type="gramEnd"/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 xml:space="preserve">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 w:rsidR="00AF62E1">
        <w:rPr>
          <w:rFonts w:ascii="Times New Roman" w:hAnsi="Times New Roman" w:cs="Times New Roman"/>
          <w:b/>
          <w:i/>
          <w:iCs/>
          <w:color w:val="000000"/>
          <w:sz w:val="24"/>
        </w:rPr>
        <w:t>f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C031BB" w:rsidRPr="00C031BB" w:rsidRDefault="00C031BB" w:rsidP="00C031BB">
      <w:pPr>
        <w:spacing w:line="360" w:lineRule="auto"/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bCs/>
          <w:color w:val="000000"/>
          <w:sz w:val="24"/>
        </w:rPr>
        <w:t xml:space="preserve">Brown oil. </w:t>
      </w:r>
      <w:r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 xml:space="preserve">) δ 5.5–5.7 (br, 1H), 6.86 (dd,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2.7, 8.8 Hz, 1H), 6.93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2.7 Hz, 1H), 7.06–7.07 (m, 2H), 7.40 (dd,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2.1, 4.2 Hz, 1H), 7.83 (d, </w:t>
      </w:r>
      <w:r w:rsidRPr="00C031BB">
        <w:rPr>
          <w:rFonts w:ascii="Times New Roman" w:hAnsi="Times New Roman" w:cs="Times New Roman"/>
          <w:i/>
          <w:sz w:val="24"/>
        </w:rPr>
        <w:t>J</w:t>
      </w:r>
      <w:r w:rsidRPr="00C031BB">
        <w:rPr>
          <w:rFonts w:ascii="Times New Roman" w:hAnsi="Times New Roman" w:cs="Times New Roman"/>
          <w:sz w:val="24"/>
        </w:rPr>
        <w:t xml:space="preserve"> = 8.8 Hz, 1H);</w:t>
      </w:r>
      <w:r w:rsidRPr="00C031BB">
        <w:rPr>
          <w:rFonts w:ascii="Times New Roman" w:hAnsi="Times New Roman" w:cs="Times New Roman"/>
          <w:sz w:val="24"/>
          <w:vertAlign w:val="superscript"/>
        </w:rPr>
        <w:t xml:space="preserve"> 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 δ 115.1 (CH), 119.0 (CH), 127.0 (CH), 127.1 (CH), 127.2 (CH), 127.5 (CH), 131.8 (C), 137.4 (C), 142.7 (C), 158.5 (C); IR (ATR/cm</w:t>
      </w:r>
      <w:r w:rsidRPr="00C031BB">
        <w:rPr>
          <w:rFonts w:ascii="Times New Roman" w:hAnsi="Times New Roman" w:cs="Times New Roman"/>
          <w:sz w:val="24"/>
          <w:vertAlign w:val="superscript"/>
        </w:rPr>
        <w:t>-1</w:t>
      </w:r>
      <w:r w:rsidRPr="00C031BB">
        <w:rPr>
          <w:rFonts w:ascii="Times New Roman" w:hAnsi="Times New Roman" w:cs="Times New Roman"/>
          <w:sz w:val="24"/>
        </w:rPr>
        <w:t xml:space="preserve">) 726, 906, 1340, 1517, 3433; HRMS (ESI-TOF) </w:t>
      </w:r>
      <w:proofErr w:type="spellStart"/>
      <w:r w:rsidRPr="00C031BB">
        <w:rPr>
          <w:rFonts w:ascii="Times New Roman" w:hAnsi="Times New Roman" w:cs="Times New Roman"/>
          <w:sz w:val="24"/>
        </w:rPr>
        <w:t>calcd</w:t>
      </w:r>
      <w:proofErr w:type="spellEnd"/>
      <w:r w:rsidRPr="00C031BB">
        <w:rPr>
          <w:rFonts w:ascii="Times New Roman" w:hAnsi="Times New Roman" w:cs="Times New Roman"/>
          <w:sz w:val="24"/>
        </w:rPr>
        <w:t>. for (M</w:t>
      </w:r>
      <w:r w:rsidRPr="00C031BB">
        <w:rPr>
          <w:rFonts w:ascii="Times New Roman" w:hAnsi="Times New Roman" w:cs="Times New Roman"/>
          <w:sz w:val="24"/>
          <w:vertAlign w:val="superscript"/>
        </w:rPr>
        <w:t>+</w:t>
      </w:r>
      <w:r w:rsidRPr="00C031BB">
        <w:rPr>
          <w:rFonts w:ascii="Times New Roman" w:hAnsi="Times New Roman" w:cs="Times New Roman"/>
          <w:sz w:val="24"/>
        </w:rPr>
        <w:t>+Na</w:t>
      </w:r>
      <w:r w:rsidRPr="00C031BB">
        <w:rPr>
          <w:rFonts w:ascii="Times New Roman" w:hAnsi="Times New Roman" w:cs="Times New Roman"/>
          <w:sz w:val="24"/>
          <w:vertAlign w:val="superscript"/>
        </w:rPr>
        <w:t>+</w:t>
      </w:r>
      <w:r w:rsidRPr="00C031BB">
        <w:rPr>
          <w:rFonts w:ascii="Times New Roman" w:hAnsi="Times New Roman" w:cs="Times New Roman"/>
          <w:sz w:val="24"/>
        </w:rPr>
        <w:t>) C</w:t>
      </w:r>
      <w:r w:rsidRPr="00C031BB">
        <w:rPr>
          <w:rFonts w:ascii="Times New Roman" w:hAnsi="Times New Roman" w:cs="Times New Roman"/>
          <w:sz w:val="24"/>
          <w:vertAlign w:val="subscript"/>
        </w:rPr>
        <w:t>10</w:t>
      </w:r>
      <w:r w:rsidRPr="00C031BB">
        <w:rPr>
          <w:rFonts w:ascii="Times New Roman" w:hAnsi="Times New Roman" w:cs="Times New Roman"/>
          <w:sz w:val="24"/>
        </w:rPr>
        <w:t>H</w:t>
      </w:r>
      <w:r w:rsidRPr="00C031BB">
        <w:rPr>
          <w:rFonts w:ascii="Times New Roman" w:hAnsi="Times New Roman" w:cs="Times New Roman"/>
          <w:sz w:val="24"/>
          <w:vertAlign w:val="subscript"/>
        </w:rPr>
        <w:t>7</w:t>
      </w:r>
      <w:r w:rsidRPr="00C031BB">
        <w:rPr>
          <w:rFonts w:ascii="Times New Roman" w:hAnsi="Times New Roman" w:cs="Times New Roman"/>
          <w:sz w:val="24"/>
        </w:rPr>
        <w:t>NO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Sna: 244.0039, found: 244.0034.</w:t>
      </w:r>
    </w:p>
    <w:p w:rsidR="00C031BB" w:rsidRDefault="00C031BB">
      <w:pPr>
        <w:rPr>
          <w:rFonts w:ascii="Times New Roman" w:hAnsi="Times New Roman" w:cs="Times New Roman"/>
          <w:sz w:val="24"/>
        </w:rPr>
      </w:pPr>
    </w:p>
    <w:p w:rsidR="002F1050" w:rsidRDefault="002F1050">
      <w:pPr>
        <w:rPr>
          <w:rFonts w:ascii="Times New Roman" w:hAnsi="Times New Roman" w:cs="Times New Roman"/>
          <w:sz w:val="24"/>
        </w:rPr>
      </w:pPr>
    </w:p>
    <w:p w:rsidR="002F1050" w:rsidRDefault="002F1050" w:rsidP="002F1050">
      <w:pPr>
        <w:pageBreakBefore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X-ray structure analysis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Pr="00D37DD5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D37DD5">
        <w:rPr>
          <w:rFonts w:ascii="Times New Roman" w:hAnsi="Times New Roman" w:cs="Times New Roman"/>
          <w:sz w:val="24"/>
        </w:rPr>
        <w:t>All measurements were</w:t>
      </w:r>
      <w:r>
        <w:rPr>
          <w:rFonts w:ascii="Times New Roman" w:hAnsi="Times New Roman" w:cs="Times New Roman"/>
          <w:sz w:val="24"/>
        </w:rPr>
        <w:t xml:space="preserve"> </w:t>
      </w:r>
      <w:r w:rsidRPr="00D37DD5">
        <w:rPr>
          <w:rFonts w:ascii="Times New Roman" w:hAnsi="Times New Roman" w:cs="Times New Roman"/>
          <w:sz w:val="24"/>
        </w:rPr>
        <w:t xml:space="preserve">made on a Rigaku R-AXIS RAPID diffractometer using graphite </w:t>
      </w:r>
      <w:proofErr w:type="spellStart"/>
      <w:r w:rsidRPr="00D37DD5">
        <w:rPr>
          <w:rFonts w:ascii="Times New Roman" w:hAnsi="Times New Roman" w:cs="Times New Roman"/>
          <w:sz w:val="24"/>
        </w:rPr>
        <w:t>monochromated</w:t>
      </w:r>
      <w:proofErr w:type="spellEnd"/>
      <w:r w:rsidRPr="00D37DD5">
        <w:rPr>
          <w:rFonts w:ascii="Times New Roman" w:hAnsi="Times New Roman" w:cs="Times New Roman"/>
          <w:sz w:val="24"/>
        </w:rPr>
        <w:t xml:space="preserve"> Cu</w:t>
      </w:r>
      <w:r>
        <w:rPr>
          <w:rFonts w:ascii="Times New Roman" w:hAnsi="Times New Roman" w:cs="Times New Roman"/>
          <w:sz w:val="24"/>
        </w:rPr>
        <w:t>-</w:t>
      </w:r>
      <w:r w:rsidRPr="00D37DD5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α</w:t>
      </w:r>
      <w:r w:rsidRPr="00D37DD5">
        <w:rPr>
          <w:rFonts w:ascii="Times New Roman" w:hAnsi="Times New Roman" w:cs="Times New Roman"/>
          <w:sz w:val="24"/>
        </w:rPr>
        <w:t xml:space="preserve"> radiation.</w:t>
      </w:r>
    </w:p>
    <w:p w:rsidR="002F1050" w:rsidRPr="00D37DD5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D37DD5">
        <w:rPr>
          <w:rFonts w:ascii="Times New Roman" w:hAnsi="Times New Roman" w:cs="Times New Roman"/>
          <w:sz w:val="24"/>
        </w:rPr>
        <w:t>The crystal-to-detector distance was 127.40 mm.</w:t>
      </w:r>
    </w:p>
    <w:p w:rsidR="002F1050" w:rsidRPr="00D37DD5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D37DD5">
        <w:rPr>
          <w:rFonts w:ascii="Times New Roman" w:hAnsi="Times New Roman" w:cs="Times New Roman"/>
          <w:sz w:val="24"/>
        </w:rPr>
        <w:t>Cell constants and an orientation matrix for data collection corresponded to a</w:t>
      </w:r>
    </w:p>
    <w:p w:rsidR="002F1050" w:rsidRPr="00D37DD5" w:rsidRDefault="002F1050" w:rsidP="002F1050">
      <w:pPr>
        <w:rPr>
          <w:rFonts w:ascii="Times New Roman" w:hAnsi="Times New Roman" w:cs="Times New Roman"/>
          <w:sz w:val="24"/>
        </w:rPr>
      </w:pPr>
      <w:r w:rsidRPr="00D37DD5">
        <w:rPr>
          <w:rFonts w:ascii="Times New Roman" w:hAnsi="Times New Roman" w:cs="Times New Roman"/>
          <w:sz w:val="24"/>
        </w:rPr>
        <w:t>primitive monoclinic cell with dimensions: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Pr="00BC2342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proofErr w:type="gramStart"/>
      <w:r w:rsidRPr="00BC2342">
        <w:rPr>
          <w:rFonts w:ascii="Times New Roman" w:hAnsi="Times New Roman" w:cs="Times New Roman"/>
          <w:sz w:val="24"/>
        </w:rPr>
        <w:t>a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  11.3309(4) Å</w:t>
      </w:r>
    </w:p>
    <w:p w:rsidR="002F1050" w:rsidRPr="00BC2342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proofErr w:type="gramStart"/>
      <w:r w:rsidRPr="00BC2342">
        <w:rPr>
          <w:rFonts w:ascii="Times New Roman" w:hAnsi="Times New Roman" w:cs="Times New Roman"/>
          <w:sz w:val="24"/>
        </w:rPr>
        <w:t>b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   9.4834(3) Å        </w:t>
      </w:r>
      <w:r>
        <w:rPr>
          <w:rFonts w:ascii="Times New Roman" w:hAnsi="Times New Roman" w:cs="Times New Roman"/>
          <w:sz w:val="24"/>
        </w:rPr>
        <w:t>β</w:t>
      </w:r>
      <w:r w:rsidRPr="00BC2342">
        <w:rPr>
          <w:rFonts w:ascii="Times New Roman" w:hAnsi="Times New Roman" w:cs="Times New Roman"/>
          <w:sz w:val="24"/>
        </w:rPr>
        <w:t xml:space="preserve">  =   98.397(7)o</w:t>
      </w:r>
    </w:p>
    <w:p w:rsidR="002F1050" w:rsidRPr="00BC2342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proofErr w:type="gramStart"/>
      <w:r w:rsidRPr="00BC2342">
        <w:rPr>
          <w:rFonts w:ascii="Times New Roman" w:hAnsi="Times New Roman" w:cs="Times New Roman"/>
          <w:sz w:val="24"/>
        </w:rPr>
        <w:t>c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  12.6530(4) Å</w:t>
      </w:r>
    </w:p>
    <w:p w:rsidR="002F1050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proofErr w:type="gramStart"/>
      <w:r w:rsidRPr="00BC2342">
        <w:rPr>
          <w:rFonts w:ascii="Times New Roman" w:hAnsi="Times New Roman" w:cs="Times New Roman"/>
          <w:sz w:val="24"/>
        </w:rPr>
        <w:t>V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 1345.06(8) Å</w:t>
      </w:r>
      <w:r w:rsidRPr="00BC2342">
        <w:rPr>
          <w:rFonts w:ascii="Times New Roman" w:hAnsi="Times New Roman" w:cs="Times New Roman"/>
          <w:sz w:val="24"/>
          <w:vertAlign w:val="superscript"/>
        </w:rPr>
        <w:t>3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Pr="00BC2342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For Z = 4 and F.W. = 263.29, the calculated density is 1.300 g/cm</w:t>
      </w:r>
      <w:r w:rsidRPr="00BC2342">
        <w:rPr>
          <w:rFonts w:ascii="Times New Roman" w:hAnsi="Times New Roman" w:cs="Times New Roman"/>
          <w:sz w:val="24"/>
          <w:vertAlign w:val="superscript"/>
        </w:rPr>
        <w:t>3</w:t>
      </w:r>
      <w:r w:rsidRPr="00BC2342">
        <w:rPr>
          <w:rFonts w:ascii="Times New Roman" w:hAnsi="Times New Roman" w:cs="Times New Roman"/>
          <w:sz w:val="24"/>
        </w:rPr>
        <w:t>. Based on the reflection conditions of: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           0k0:  k = 2n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packing considerations, a statistical analysis of intensity distribution, and the successful solution and refinement of the structure, the space group was determined to be:</w:t>
      </w:r>
    </w:p>
    <w:p w:rsidR="002F1050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P21 (#4) 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Pr="00D37DD5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Of the 15754 reflections were collected, where 4802 were unique (</w:t>
      </w:r>
      <w:proofErr w:type="spellStart"/>
      <w:r w:rsidRPr="00BC2342">
        <w:rPr>
          <w:rFonts w:ascii="Times New Roman" w:hAnsi="Times New Roman" w:cs="Times New Roman"/>
          <w:sz w:val="24"/>
        </w:rPr>
        <w:t>R</w:t>
      </w:r>
      <w:r w:rsidRPr="00BC2342">
        <w:rPr>
          <w:rFonts w:ascii="Times New Roman" w:hAnsi="Times New Roman" w:cs="Times New Roman"/>
          <w:sz w:val="24"/>
          <w:vertAlign w:val="subscript"/>
        </w:rPr>
        <w:t>int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= 0.0235); equivalent reflections were merged.</w:t>
      </w:r>
    </w:p>
    <w:p w:rsidR="002F1050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The linear absorption coefficient, </w:t>
      </w:r>
      <w:r>
        <w:rPr>
          <w:rFonts w:ascii="Times New Roman" w:hAnsi="Times New Roman" w:cs="Times New Roman"/>
          <w:sz w:val="24"/>
        </w:rPr>
        <w:t>μ</w:t>
      </w:r>
      <w:r w:rsidRPr="00BC2342">
        <w:rPr>
          <w:rFonts w:ascii="Times New Roman" w:hAnsi="Times New Roman" w:cs="Times New Roman"/>
          <w:sz w:val="24"/>
        </w:rPr>
        <w:t>, for Cu-K</w:t>
      </w:r>
      <w:r>
        <w:rPr>
          <w:rFonts w:ascii="Times New Roman" w:hAnsi="Times New Roman" w:cs="Times New Roman"/>
          <w:sz w:val="24"/>
        </w:rPr>
        <w:t>α</w:t>
      </w:r>
      <w:r w:rsidRPr="00BC2342">
        <w:rPr>
          <w:rFonts w:ascii="Times New Roman" w:hAnsi="Times New Roman" w:cs="Times New Roman"/>
          <w:sz w:val="24"/>
        </w:rPr>
        <w:t xml:space="preserve"> radiation is 7.926 cm</w:t>
      </w:r>
      <w:r w:rsidRPr="00BC2342">
        <w:rPr>
          <w:rFonts w:ascii="Times New Roman" w:hAnsi="Times New Roman" w:cs="Times New Roman"/>
          <w:sz w:val="24"/>
          <w:vertAlign w:val="superscript"/>
        </w:rPr>
        <w:t>-1</w:t>
      </w:r>
      <w:r w:rsidRPr="00BC2342">
        <w:rPr>
          <w:rFonts w:ascii="Times New Roman" w:hAnsi="Times New Roman" w:cs="Times New Roman"/>
          <w:sz w:val="24"/>
        </w:rPr>
        <w:t>. An empirical absorption correction was applied which resulted in transmission factors ranging from 0.693 to 0.853. The data were corrected for Lorentz and polarization effects.</w:t>
      </w:r>
      <w:r>
        <w:rPr>
          <w:rFonts w:ascii="Times New Roman" w:hAnsi="Times New Roman" w:cs="Times New Roman"/>
          <w:sz w:val="24"/>
        </w:rPr>
        <w:t xml:space="preserve"> 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The structure was solved by direct </w:t>
      </w:r>
      <w:proofErr w:type="gramStart"/>
      <w:r w:rsidRPr="00BC2342">
        <w:rPr>
          <w:rFonts w:ascii="Times New Roman" w:hAnsi="Times New Roman" w:cs="Times New Roman"/>
          <w:sz w:val="24"/>
        </w:rPr>
        <w:t>methods</w:t>
      </w:r>
      <w:r w:rsidR="00EA2937">
        <w:rPr>
          <w:rFonts w:ascii="Times New Roman" w:hAnsi="Times New Roman" w:cs="Times New Roman"/>
          <w:sz w:val="24"/>
          <w:vertAlign w:val="superscript"/>
        </w:rPr>
        <w:t>(</w:t>
      </w:r>
      <w:proofErr w:type="gramEnd"/>
      <w:r w:rsidR="00EA2937">
        <w:rPr>
          <w:rFonts w:ascii="Times New Roman" w:hAnsi="Times New Roman" w:cs="Times New Roman"/>
          <w:sz w:val="24"/>
          <w:vertAlign w:val="superscript"/>
        </w:rPr>
        <w:t>1)</w:t>
      </w:r>
      <w:r w:rsidRPr="00BC2342">
        <w:rPr>
          <w:rFonts w:ascii="Times New Roman" w:hAnsi="Times New Roman" w:cs="Times New Roman"/>
          <w:sz w:val="24"/>
        </w:rPr>
        <w:t xml:space="preserve"> and expanded using Fourier techniques. The non-hydrogen atoms were refined </w:t>
      </w:r>
      <w:proofErr w:type="spellStart"/>
      <w:r w:rsidRPr="00BC2342">
        <w:rPr>
          <w:rFonts w:ascii="Times New Roman" w:hAnsi="Times New Roman" w:cs="Times New Roman"/>
          <w:sz w:val="24"/>
        </w:rPr>
        <w:t>anisotropically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. Hydrogen atoms were refined using the riding model. The final cycle of full-matrix least-squares </w:t>
      </w:r>
      <w:proofErr w:type="gramStart"/>
      <w:r w:rsidRPr="00BC2342">
        <w:rPr>
          <w:rFonts w:ascii="Times New Roman" w:hAnsi="Times New Roman" w:cs="Times New Roman"/>
          <w:sz w:val="24"/>
        </w:rPr>
        <w:t>refinement</w:t>
      </w:r>
      <w:r w:rsidR="00EA2937">
        <w:rPr>
          <w:rFonts w:ascii="Times New Roman" w:hAnsi="Times New Roman" w:cs="Times New Roman"/>
          <w:sz w:val="24"/>
          <w:vertAlign w:val="superscript"/>
        </w:rPr>
        <w:t>(</w:t>
      </w:r>
      <w:proofErr w:type="gramEnd"/>
      <w:r w:rsidR="00EA2937">
        <w:rPr>
          <w:rFonts w:ascii="Times New Roman" w:hAnsi="Times New Roman" w:cs="Times New Roman"/>
          <w:sz w:val="24"/>
          <w:vertAlign w:val="superscript"/>
        </w:rPr>
        <w:t>2)</w:t>
      </w:r>
      <w:r w:rsidRPr="00BC2342">
        <w:rPr>
          <w:rFonts w:ascii="Times New Roman" w:hAnsi="Times New Roman" w:cs="Times New Roman"/>
          <w:sz w:val="24"/>
        </w:rPr>
        <w:t xml:space="preserve"> on F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 xml:space="preserve"> was based on 4802 observed reflections and 343 variable parameters and converged (largest parameter shift was 0.00 times its </w:t>
      </w:r>
      <w:proofErr w:type="spellStart"/>
      <w:r w:rsidRPr="00BC2342">
        <w:rPr>
          <w:rFonts w:ascii="Times New Roman" w:hAnsi="Times New Roman" w:cs="Times New Roman"/>
          <w:sz w:val="24"/>
        </w:rPr>
        <w:t>esd</w:t>
      </w:r>
      <w:proofErr w:type="spellEnd"/>
      <w:r w:rsidRPr="00BC2342">
        <w:rPr>
          <w:rFonts w:ascii="Times New Roman" w:hAnsi="Times New Roman" w:cs="Times New Roman"/>
          <w:sz w:val="24"/>
        </w:rPr>
        <w:t>) with unweighted and weighted agreement factors of:</w:t>
      </w:r>
    </w:p>
    <w:p w:rsidR="002F1050" w:rsidRPr="00D37DD5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Pr="00BC2342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R</w:t>
      </w:r>
      <w:r w:rsidRPr="00BC2342">
        <w:rPr>
          <w:rFonts w:ascii="Times New Roman" w:hAnsi="Times New Roman" w:cs="Times New Roman"/>
          <w:sz w:val="24"/>
          <w:vertAlign w:val="subscript"/>
        </w:rPr>
        <w:t>1</w:t>
      </w:r>
      <w:r w:rsidRPr="00BC2342">
        <w:rPr>
          <w:rFonts w:ascii="Times New Roman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</w:rPr>
        <w:t>Σ</w:t>
      </w:r>
      <w:r w:rsidRPr="00BC2342">
        <w:rPr>
          <w:rFonts w:ascii="Times New Roman" w:hAnsi="Times New Roman" w:cs="Times New Roman"/>
          <w:sz w:val="24"/>
        </w:rPr>
        <w:t xml:space="preserve"> ||</w:t>
      </w:r>
      <w:proofErr w:type="spellStart"/>
      <w:r w:rsidRPr="00BC2342">
        <w:rPr>
          <w:rFonts w:ascii="Times New Roman" w:hAnsi="Times New Roman" w:cs="Times New Roman"/>
          <w:sz w:val="24"/>
        </w:rPr>
        <w:t>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C2342">
        <w:rPr>
          <w:rFonts w:ascii="Times New Roman" w:hAnsi="Times New Roman" w:cs="Times New Roman"/>
          <w:sz w:val="24"/>
        </w:rPr>
        <w:t>| - |F</w:t>
      </w:r>
      <w:r w:rsidRPr="00BC2342">
        <w:rPr>
          <w:rFonts w:ascii="Times New Roman" w:hAnsi="Times New Roman" w:cs="Times New Roman"/>
          <w:sz w:val="24"/>
          <w:vertAlign w:val="subscript"/>
        </w:rPr>
        <w:t>c</w:t>
      </w:r>
      <w:r w:rsidRPr="00BC2342">
        <w:rPr>
          <w:rFonts w:ascii="Times New Roman" w:hAnsi="Times New Roman" w:cs="Times New Roman"/>
          <w:sz w:val="24"/>
        </w:rPr>
        <w:t>|| /</w:t>
      </w:r>
      <w:r>
        <w:rPr>
          <w:rFonts w:ascii="Times New Roman" w:hAnsi="Times New Roman" w:cs="Times New Roman"/>
          <w:sz w:val="24"/>
        </w:rPr>
        <w:t xml:space="preserve"> Σ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C2342">
        <w:rPr>
          <w:rFonts w:ascii="Times New Roman" w:hAnsi="Times New Roman" w:cs="Times New Roman"/>
          <w:sz w:val="24"/>
        </w:rPr>
        <w:t>|</w:t>
      </w:r>
      <w:proofErr w:type="spellStart"/>
      <w:r w:rsidRPr="00BC2342">
        <w:rPr>
          <w:rFonts w:ascii="Times New Roman" w:hAnsi="Times New Roman" w:cs="Times New Roman"/>
          <w:sz w:val="24"/>
        </w:rPr>
        <w:t>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| = 0.0453 </w:t>
      </w:r>
    </w:p>
    <w:p w:rsidR="002F1050" w:rsidRDefault="002F1050" w:rsidP="002F1050">
      <w:pPr>
        <w:ind w:firstLine="8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wR</w:t>
      </w:r>
      <w:r w:rsidRPr="00BC2342">
        <w:rPr>
          <w:rFonts w:ascii="Times New Roman" w:hAnsi="Times New Roman" w:cs="Times New Roman"/>
          <w:sz w:val="24"/>
          <w:vertAlign w:val="subscript"/>
        </w:rPr>
        <w:t>2</w:t>
      </w:r>
      <w:r w:rsidRPr="00BC2342">
        <w:rPr>
          <w:rFonts w:ascii="Times New Roman" w:hAnsi="Times New Roman" w:cs="Times New Roman"/>
          <w:sz w:val="24"/>
        </w:rPr>
        <w:t xml:space="preserve"> = [</w:t>
      </w:r>
      <w:r>
        <w:rPr>
          <w:rFonts w:ascii="Times New Roman" w:hAnsi="Times New Roman" w:cs="Times New Roman"/>
          <w:sz w:val="24"/>
        </w:rPr>
        <w:t xml:space="preserve"> Σ </w:t>
      </w:r>
      <w:proofErr w:type="gramStart"/>
      <w:r w:rsidRPr="00BC2342">
        <w:rPr>
          <w:rFonts w:ascii="Times New Roman" w:hAnsi="Times New Roman" w:cs="Times New Roman"/>
          <w:sz w:val="24"/>
        </w:rPr>
        <w:t xml:space="preserve">( </w:t>
      </w:r>
      <w:r w:rsidRPr="00BC2342">
        <w:rPr>
          <w:rFonts w:ascii="Times New Roman" w:hAnsi="Times New Roman" w:cs="Times New Roman"/>
          <w:i/>
          <w:sz w:val="24"/>
        </w:rPr>
        <w:t>w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(F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 xml:space="preserve"> - F</w:t>
      </w:r>
      <w:r w:rsidRPr="00BC2342">
        <w:rPr>
          <w:rFonts w:ascii="Times New Roman" w:hAnsi="Times New Roman" w:cs="Times New Roman"/>
          <w:sz w:val="24"/>
          <w:vertAlign w:val="subscript"/>
        </w:rPr>
        <w:t>c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)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 xml:space="preserve"> )/ </w:t>
      </w:r>
      <w:r>
        <w:rPr>
          <w:rFonts w:ascii="Times New Roman" w:hAnsi="Times New Roman" w:cs="Times New Roman"/>
          <w:sz w:val="24"/>
        </w:rPr>
        <w:t xml:space="preserve">Σ </w:t>
      </w:r>
      <w:r w:rsidRPr="00BC2342">
        <w:rPr>
          <w:rFonts w:ascii="Times New Roman" w:hAnsi="Times New Roman" w:cs="Times New Roman"/>
          <w:i/>
          <w:sz w:val="24"/>
        </w:rPr>
        <w:t>w</w:t>
      </w:r>
      <w:r w:rsidRPr="00BC2342">
        <w:rPr>
          <w:rFonts w:ascii="Times New Roman" w:hAnsi="Times New Roman" w:cs="Times New Roman"/>
          <w:sz w:val="24"/>
        </w:rPr>
        <w:t>(F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)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]</w:t>
      </w:r>
      <w:r w:rsidRPr="00BC2342">
        <w:rPr>
          <w:rFonts w:ascii="Times New Roman" w:hAnsi="Times New Roman" w:cs="Times New Roman"/>
          <w:sz w:val="24"/>
          <w:vertAlign w:val="superscript"/>
        </w:rPr>
        <w:t>1/2</w:t>
      </w:r>
      <w:r w:rsidRPr="00BC2342">
        <w:rPr>
          <w:rFonts w:ascii="Times New Roman" w:hAnsi="Times New Roman" w:cs="Times New Roman"/>
          <w:sz w:val="24"/>
        </w:rPr>
        <w:t xml:space="preserve"> = 0.1112 </w:t>
      </w:r>
    </w:p>
    <w:p w:rsidR="002F1050" w:rsidRDefault="002F1050" w:rsidP="002F1050">
      <w:pPr>
        <w:rPr>
          <w:rFonts w:ascii="Times New Roman" w:hAnsi="Times New Roman" w:cs="Times New Roman"/>
          <w:sz w:val="24"/>
        </w:rPr>
      </w:pPr>
    </w:p>
    <w:p w:rsidR="002F1050" w:rsidRDefault="002F1050" w:rsidP="002F1050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lastRenderedPageBreak/>
        <w:t xml:space="preserve">The goodness of </w:t>
      </w:r>
      <w:proofErr w:type="gramStart"/>
      <w:r w:rsidRPr="00BC2342">
        <w:rPr>
          <w:rFonts w:ascii="Times New Roman" w:hAnsi="Times New Roman" w:cs="Times New Roman"/>
          <w:sz w:val="24"/>
        </w:rPr>
        <w:t>fit</w:t>
      </w:r>
      <w:r w:rsidR="00EA2937">
        <w:rPr>
          <w:rFonts w:ascii="Times New Roman" w:hAnsi="Times New Roman" w:cs="Times New Roman"/>
          <w:sz w:val="24"/>
          <w:vertAlign w:val="superscript"/>
        </w:rPr>
        <w:t>(</w:t>
      </w:r>
      <w:proofErr w:type="gramEnd"/>
      <w:r w:rsidR="00EA2937">
        <w:rPr>
          <w:rFonts w:ascii="Times New Roman" w:hAnsi="Times New Roman" w:cs="Times New Roman"/>
          <w:sz w:val="24"/>
          <w:vertAlign w:val="superscript"/>
        </w:rPr>
        <w:t>3)</w:t>
      </w:r>
      <w:r w:rsidRPr="00BC2342">
        <w:rPr>
          <w:rFonts w:ascii="Times New Roman" w:hAnsi="Times New Roman" w:cs="Times New Roman"/>
          <w:sz w:val="24"/>
        </w:rPr>
        <w:t xml:space="preserve"> was 1.05. Unit weights were used. The maximum and minimum peaks on the final difference Fourier map corresponded to 0.28 and -0.15e /Å</w:t>
      </w:r>
      <w:r w:rsidRPr="00BC2342">
        <w:rPr>
          <w:rFonts w:ascii="Times New Roman" w:hAnsi="Times New Roman" w:cs="Times New Roman"/>
          <w:sz w:val="24"/>
          <w:vertAlign w:val="superscript"/>
        </w:rPr>
        <w:t>3</w:t>
      </w:r>
      <w:r w:rsidRPr="00BC2342">
        <w:rPr>
          <w:rFonts w:ascii="Times New Roman" w:hAnsi="Times New Roman" w:cs="Times New Roman"/>
          <w:sz w:val="24"/>
        </w:rPr>
        <w:t>, respecti</w:t>
      </w:r>
      <w:r>
        <w:rPr>
          <w:rFonts w:ascii="Times New Roman" w:hAnsi="Times New Roman" w:cs="Times New Roman"/>
          <w:sz w:val="24"/>
        </w:rPr>
        <w:t xml:space="preserve">vely. The final Flack </w:t>
      </w:r>
      <w:proofErr w:type="gramStart"/>
      <w:r>
        <w:rPr>
          <w:rFonts w:ascii="Times New Roman" w:hAnsi="Times New Roman" w:cs="Times New Roman"/>
          <w:sz w:val="24"/>
        </w:rPr>
        <w:t>parameter</w:t>
      </w:r>
      <w:r w:rsidR="00EA2937">
        <w:rPr>
          <w:rFonts w:ascii="Times New Roman" w:hAnsi="Times New Roman" w:cs="Times New Roman"/>
          <w:sz w:val="24"/>
          <w:vertAlign w:val="superscript"/>
        </w:rPr>
        <w:t>(</w:t>
      </w:r>
      <w:proofErr w:type="gramEnd"/>
      <w:r w:rsidR="00EA2937">
        <w:rPr>
          <w:rFonts w:ascii="Times New Roman" w:hAnsi="Times New Roman" w:cs="Times New Roman"/>
          <w:sz w:val="24"/>
          <w:vertAlign w:val="superscript"/>
        </w:rPr>
        <w:t>4)</w:t>
      </w:r>
      <w:r w:rsidRPr="00BC2342">
        <w:rPr>
          <w:rFonts w:ascii="Times New Roman" w:hAnsi="Times New Roman" w:cs="Times New Roman"/>
          <w:sz w:val="24"/>
        </w:rPr>
        <w:t xml:space="preserve"> was 0.06(7), indicating that the present </w:t>
      </w:r>
      <w:r>
        <w:rPr>
          <w:rFonts w:ascii="Times New Roman" w:hAnsi="Times New Roman" w:cs="Times New Roman"/>
          <w:sz w:val="24"/>
        </w:rPr>
        <w:t>absolute structure is correct.</w:t>
      </w:r>
      <w:r w:rsidR="00EA2937">
        <w:rPr>
          <w:rFonts w:ascii="Times New Roman" w:hAnsi="Times New Roman" w:cs="Times New Roman"/>
          <w:sz w:val="24"/>
          <w:vertAlign w:val="superscript"/>
        </w:rPr>
        <w:t>(5)</w:t>
      </w:r>
    </w:p>
    <w:p w:rsidR="002F1050" w:rsidRDefault="002F1050" w:rsidP="00EA2937">
      <w:pPr>
        <w:ind w:firstLineChars="100" w:firstLine="24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Neutral atom scattering factors were taken from International Tables for Crystallography (IT), Vol. C, Table 6.1.1.4.</w:t>
      </w:r>
      <w:r w:rsidR="00EA2937">
        <w:rPr>
          <w:rFonts w:ascii="Times New Roman" w:hAnsi="Times New Roman" w:cs="Times New Roman"/>
          <w:sz w:val="24"/>
          <w:vertAlign w:val="superscript"/>
        </w:rPr>
        <w:t>(6)</w:t>
      </w:r>
      <w:r w:rsidRPr="00BC2342">
        <w:rPr>
          <w:rFonts w:ascii="Times New Roman" w:hAnsi="Times New Roman" w:cs="Times New Roman"/>
          <w:sz w:val="24"/>
        </w:rPr>
        <w:t xml:space="preserve"> Anomalous dispersion effects were included in </w:t>
      </w:r>
      <w:proofErr w:type="spellStart"/>
      <w:r w:rsidRPr="00BC2342">
        <w:rPr>
          <w:rFonts w:ascii="Times New Roman" w:hAnsi="Times New Roman" w:cs="Times New Roman"/>
          <w:sz w:val="24"/>
        </w:rPr>
        <w:t>F</w:t>
      </w:r>
      <w:r w:rsidRPr="00BC2342">
        <w:rPr>
          <w:rFonts w:ascii="Times New Roman" w:hAnsi="Times New Roman" w:cs="Times New Roman"/>
          <w:sz w:val="24"/>
          <w:vertAlign w:val="subscript"/>
        </w:rPr>
        <w:t>calc</w:t>
      </w:r>
      <w:proofErr w:type="spellEnd"/>
      <w:r w:rsidR="00EA2937" w:rsidRPr="00BC2342">
        <w:rPr>
          <w:rFonts w:ascii="Times New Roman" w:hAnsi="Times New Roman" w:cs="Times New Roman"/>
          <w:sz w:val="24"/>
        </w:rPr>
        <w:t>;</w:t>
      </w:r>
      <w:r w:rsidR="00EA2937">
        <w:rPr>
          <w:rFonts w:ascii="Times New Roman" w:hAnsi="Times New Roman" w:cs="Times New Roman"/>
          <w:sz w:val="24"/>
          <w:vertAlign w:val="superscript"/>
        </w:rPr>
        <w:t xml:space="preserve"> (7)</w:t>
      </w:r>
      <w:r w:rsidRPr="00BC2342">
        <w:rPr>
          <w:rFonts w:ascii="Times New Roman" w:hAnsi="Times New Roman" w:cs="Times New Roman"/>
          <w:sz w:val="24"/>
        </w:rPr>
        <w:t xml:space="preserve"> the values for </w:t>
      </w:r>
      <w:proofErr w:type="spellStart"/>
      <w:r w:rsidRPr="00BC2342">
        <w:rPr>
          <w:rFonts w:ascii="Times New Roman" w:eastAsia="MS Mincho" w:hAnsi="Times New Roman" w:cs="Times New Roman"/>
          <w:sz w:val="24"/>
        </w:rPr>
        <w:t>Δ</w:t>
      </w:r>
      <w:r w:rsidRPr="00BC2342">
        <w:rPr>
          <w:rFonts w:ascii="Times New Roman" w:hAnsi="Times New Roman" w:cs="Times New Roman"/>
          <w:sz w:val="24"/>
        </w:rPr>
        <w:t>f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' and </w:t>
      </w:r>
      <w:proofErr w:type="spellStart"/>
      <w:r w:rsidRPr="00BC2342">
        <w:rPr>
          <w:rFonts w:ascii="Times New Roman" w:eastAsia="MS Mincho" w:hAnsi="Times New Roman" w:cs="Times New Roman"/>
          <w:sz w:val="24"/>
        </w:rPr>
        <w:t>Δ</w:t>
      </w:r>
      <w:r w:rsidRPr="00BC2342">
        <w:rPr>
          <w:rFonts w:ascii="Times New Roman" w:hAnsi="Times New Roman" w:cs="Times New Roman"/>
          <w:sz w:val="24"/>
        </w:rPr>
        <w:t>f</w:t>
      </w:r>
      <w:proofErr w:type="spellEnd"/>
      <w:r w:rsidRPr="00BC2342">
        <w:rPr>
          <w:rFonts w:ascii="Times New Roman" w:hAnsi="Times New Roman" w:cs="Times New Roman"/>
          <w:sz w:val="24"/>
        </w:rPr>
        <w:t>" were those of Creagh and McAuley</w:t>
      </w:r>
      <w:r w:rsidR="00EA2937">
        <w:rPr>
          <w:rFonts w:ascii="Times New Roman" w:hAnsi="Times New Roman" w:cs="Times New Roman"/>
          <w:sz w:val="24"/>
        </w:rPr>
        <w:t>.</w:t>
      </w:r>
      <w:r w:rsidR="00EA2937">
        <w:rPr>
          <w:rFonts w:ascii="Times New Roman" w:hAnsi="Times New Roman" w:cs="Times New Roman"/>
          <w:sz w:val="24"/>
          <w:vertAlign w:val="superscript"/>
        </w:rPr>
        <w:t>(8)</w:t>
      </w:r>
      <w:r w:rsidRPr="00BC2342">
        <w:rPr>
          <w:rFonts w:ascii="Times New Roman" w:hAnsi="Times New Roman" w:cs="Times New Roman"/>
          <w:sz w:val="24"/>
        </w:rPr>
        <w:t xml:space="preserve"> The values for the mass attenuation coefficients are those of Creagh and Hubbell</w:t>
      </w:r>
      <w:r w:rsidR="00EA2937">
        <w:rPr>
          <w:rFonts w:ascii="Times New Roman" w:hAnsi="Times New Roman" w:cs="Times New Roman"/>
          <w:sz w:val="24"/>
        </w:rPr>
        <w:t>.</w:t>
      </w:r>
      <w:r w:rsidR="00EA2937">
        <w:rPr>
          <w:rFonts w:ascii="Times New Roman" w:hAnsi="Times New Roman" w:cs="Times New Roman"/>
          <w:sz w:val="24"/>
          <w:vertAlign w:val="superscript"/>
        </w:rPr>
        <w:t>(9)</w:t>
      </w:r>
      <w:r w:rsidRPr="00BC2342">
        <w:rPr>
          <w:rFonts w:ascii="Times New Roman" w:hAnsi="Times New Roman" w:cs="Times New Roman"/>
          <w:sz w:val="24"/>
        </w:rPr>
        <w:t xml:space="preserve"> All calculations were performed using the </w:t>
      </w:r>
      <w:proofErr w:type="spellStart"/>
      <w:r w:rsidRPr="00BC2342">
        <w:rPr>
          <w:rFonts w:ascii="Times New Roman" w:hAnsi="Times New Roman" w:cs="Times New Roman"/>
          <w:sz w:val="24"/>
        </w:rPr>
        <w:t>CrystalStructure</w:t>
      </w:r>
      <w:proofErr w:type="spellEnd"/>
      <w:r w:rsidR="00EA2937">
        <w:rPr>
          <w:rFonts w:ascii="Times New Roman" w:hAnsi="Times New Roman" w:cs="Times New Roman"/>
          <w:sz w:val="24"/>
          <w:vertAlign w:val="superscript"/>
        </w:rPr>
        <w:t>(10)</w:t>
      </w:r>
      <w:r w:rsidRPr="00BC2342">
        <w:rPr>
          <w:rFonts w:ascii="Times New Roman" w:hAnsi="Times New Roman" w:cs="Times New Roman"/>
          <w:sz w:val="24"/>
        </w:rPr>
        <w:t xml:space="preserve"> crystallographic software package except for refinement, which was performed using SHELXL Version 2018/3</w:t>
      </w:r>
      <w:r w:rsidR="00EA2937">
        <w:rPr>
          <w:rFonts w:ascii="Times New Roman" w:hAnsi="Times New Roman" w:cs="Times New Roman"/>
          <w:sz w:val="24"/>
        </w:rPr>
        <w:t>.</w:t>
      </w:r>
      <w:r w:rsidR="00EA2937">
        <w:rPr>
          <w:rFonts w:ascii="Times New Roman" w:hAnsi="Times New Roman" w:cs="Times New Roman"/>
          <w:sz w:val="24"/>
          <w:vertAlign w:val="superscript"/>
        </w:rPr>
        <w:t>(11)</w:t>
      </w:r>
    </w:p>
    <w:p w:rsidR="00EA2937" w:rsidRDefault="00EA2937" w:rsidP="002F1050">
      <w:pPr>
        <w:rPr>
          <w:rFonts w:ascii="Times New Roman" w:hAnsi="Times New Roman" w:cs="Times New Roman"/>
          <w:sz w:val="24"/>
        </w:rPr>
      </w:pPr>
    </w:p>
    <w:p w:rsidR="00EA2937" w:rsidRDefault="00EA2937" w:rsidP="002F1050">
      <w:pPr>
        <w:rPr>
          <w:rFonts w:ascii="Times New Roman" w:hAnsi="Times New Roman" w:cs="Times New Roman"/>
          <w:sz w:val="24"/>
        </w:rPr>
      </w:pPr>
    </w:p>
    <w:p w:rsidR="002F1050" w:rsidRPr="00EA2937" w:rsidRDefault="002F1050" w:rsidP="002F1050">
      <w:pPr>
        <w:rPr>
          <w:rFonts w:ascii="Times New Roman" w:hAnsi="Times New Roman" w:cs="Times New Roman"/>
          <w:b/>
          <w:bCs/>
          <w:sz w:val="24"/>
        </w:rPr>
      </w:pPr>
      <w:r w:rsidRPr="00EA2937">
        <w:rPr>
          <w:rFonts w:ascii="Times New Roman" w:hAnsi="Times New Roman" w:cs="Times New Roman"/>
          <w:b/>
          <w:bCs/>
          <w:sz w:val="24"/>
        </w:rPr>
        <w:t>References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SIR88: </w:t>
      </w:r>
      <w:proofErr w:type="spellStart"/>
      <w:r w:rsidRPr="00BC2342">
        <w:rPr>
          <w:rFonts w:ascii="Times New Roman" w:hAnsi="Times New Roman" w:cs="Times New Roman"/>
          <w:sz w:val="24"/>
        </w:rPr>
        <w:t>Burla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M. C., </w:t>
      </w:r>
      <w:proofErr w:type="spellStart"/>
      <w:r w:rsidRPr="00BC2342">
        <w:rPr>
          <w:rFonts w:ascii="Times New Roman" w:hAnsi="Times New Roman" w:cs="Times New Roman"/>
          <w:sz w:val="24"/>
        </w:rPr>
        <w:t>Camalli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M., </w:t>
      </w:r>
      <w:proofErr w:type="spellStart"/>
      <w:r w:rsidRPr="00BC2342">
        <w:rPr>
          <w:rFonts w:ascii="Times New Roman" w:hAnsi="Times New Roman" w:cs="Times New Roman"/>
          <w:sz w:val="24"/>
        </w:rPr>
        <w:t>Cascarano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G., </w:t>
      </w:r>
      <w:proofErr w:type="spellStart"/>
      <w:r w:rsidRPr="00BC2342">
        <w:rPr>
          <w:rFonts w:ascii="Times New Roman" w:hAnsi="Times New Roman" w:cs="Times New Roman"/>
          <w:sz w:val="24"/>
        </w:rPr>
        <w:t>Giacovazzo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C., Polidori, G., </w:t>
      </w:r>
      <w:proofErr w:type="spellStart"/>
      <w:r w:rsidRPr="00BC2342">
        <w:rPr>
          <w:rFonts w:ascii="Times New Roman" w:hAnsi="Times New Roman" w:cs="Times New Roman"/>
          <w:sz w:val="24"/>
        </w:rPr>
        <w:t>Spagna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R. and </w:t>
      </w:r>
      <w:proofErr w:type="spellStart"/>
      <w:r w:rsidRPr="00BC2342">
        <w:rPr>
          <w:rFonts w:ascii="Times New Roman" w:hAnsi="Times New Roman" w:cs="Times New Roman"/>
          <w:sz w:val="24"/>
        </w:rPr>
        <w:t>Viterbo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D. (1989). </w:t>
      </w:r>
      <w:r w:rsidRPr="001B399C">
        <w:rPr>
          <w:rFonts w:ascii="Times New Roman" w:hAnsi="Times New Roman" w:cs="Times New Roman"/>
          <w:sz w:val="24"/>
        </w:rPr>
        <w:t xml:space="preserve">J. Appl. </w:t>
      </w:r>
      <w:proofErr w:type="spellStart"/>
      <w:r w:rsidRPr="001B399C">
        <w:rPr>
          <w:rFonts w:ascii="Times New Roman" w:hAnsi="Times New Roman" w:cs="Times New Roman"/>
          <w:sz w:val="24"/>
        </w:rPr>
        <w:t>Cryst</w:t>
      </w:r>
      <w:proofErr w:type="spellEnd"/>
      <w:r w:rsidRPr="00BC2342">
        <w:rPr>
          <w:rFonts w:ascii="Times New Roman" w:hAnsi="Times New Roman" w:cs="Times New Roman"/>
          <w:sz w:val="24"/>
        </w:rPr>
        <w:t>. 22, 389-393.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Least Squares function minimized: (SHELXL Version 2018/3)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ab/>
      </w:r>
      <w:r w:rsidRPr="00BC2342"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Σ</w:t>
      </w:r>
      <w:r w:rsidRPr="00BC2342">
        <w:rPr>
          <w:rFonts w:ascii="Times New Roman" w:hAnsi="Times New Roman" w:cs="Times New Roman"/>
          <w:i/>
          <w:sz w:val="24"/>
        </w:rPr>
        <w:t>w</w:t>
      </w:r>
      <w:proofErr w:type="spellEnd"/>
      <w:r w:rsidRPr="00BC2342">
        <w:rPr>
          <w:rFonts w:ascii="Times New Roman" w:hAnsi="Times New Roman" w:cs="Times New Roman"/>
          <w:sz w:val="24"/>
        </w:rPr>
        <w:t>(F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-F</w:t>
      </w:r>
      <w:r w:rsidRPr="00BC2342">
        <w:rPr>
          <w:rFonts w:ascii="Times New Roman" w:hAnsi="Times New Roman" w:cs="Times New Roman"/>
          <w:sz w:val="24"/>
          <w:vertAlign w:val="subscript"/>
        </w:rPr>
        <w:t>c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)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 xml:space="preserve">     where w = Least Squares weights.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>Goodness of fit is defined as: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 </w:t>
      </w:r>
      <w:r w:rsidRPr="00BC2342">
        <w:rPr>
          <w:rFonts w:ascii="Times New Roman" w:hAnsi="Times New Roman" w:cs="Times New Roman"/>
          <w:sz w:val="24"/>
        </w:rPr>
        <w:tab/>
        <w:t xml:space="preserve"> </w:t>
      </w:r>
      <w:r w:rsidRPr="00BC2342">
        <w:rPr>
          <w:rFonts w:ascii="Times New Roman" w:hAnsi="Times New Roman" w:cs="Times New Roman"/>
          <w:sz w:val="24"/>
        </w:rPr>
        <w:tab/>
        <w:t xml:space="preserve"> [</w:t>
      </w:r>
      <w:proofErr w:type="spellStart"/>
      <w:r>
        <w:rPr>
          <w:rFonts w:ascii="Times New Roman" w:hAnsi="Times New Roman" w:cs="Times New Roman"/>
          <w:sz w:val="24"/>
        </w:rPr>
        <w:t>Σ</w:t>
      </w:r>
      <w:r w:rsidRPr="00BC2342">
        <w:rPr>
          <w:rFonts w:ascii="Times New Roman" w:hAnsi="Times New Roman" w:cs="Times New Roman"/>
          <w:i/>
          <w:sz w:val="24"/>
        </w:rPr>
        <w:t>w</w:t>
      </w:r>
      <w:proofErr w:type="spellEnd"/>
      <w:r w:rsidRPr="00BC2342">
        <w:rPr>
          <w:rFonts w:ascii="Times New Roman" w:hAnsi="Times New Roman" w:cs="Times New Roman"/>
          <w:sz w:val="24"/>
        </w:rPr>
        <w:t>(F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-F</w:t>
      </w:r>
      <w:r w:rsidRPr="00BC2342">
        <w:rPr>
          <w:rFonts w:ascii="Times New Roman" w:hAnsi="Times New Roman" w:cs="Times New Roman"/>
          <w:sz w:val="24"/>
          <w:vertAlign w:val="subscript"/>
        </w:rPr>
        <w:t>c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)</w:t>
      </w:r>
      <w:r w:rsidRPr="00BC2342">
        <w:rPr>
          <w:rFonts w:ascii="Times New Roman" w:hAnsi="Times New Roman" w:cs="Times New Roman"/>
          <w:sz w:val="24"/>
          <w:vertAlign w:val="superscript"/>
        </w:rPr>
        <w:t>2</w:t>
      </w:r>
      <w:r w:rsidRPr="00BC2342">
        <w:rPr>
          <w:rFonts w:ascii="Times New Roman" w:hAnsi="Times New Roman" w:cs="Times New Roman"/>
          <w:sz w:val="24"/>
        </w:rPr>
        <w:t>/(N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</w:rPr>
        <w:t>-</w:t>
      </w:r>
      <w:proofErr w:type="spellStart"/>
      <w:r w:rsidRPr="00BC2342">
        <w:rPr>
          <w:rFonts w:ascii="Times New Roman" w:hAnsi="Times New Roman" w:cs="Times New Roman"/>
          <w:sz w:val="24"/>
        </w:rPr>
        <w:t>N</w:t>
      </w:r>
      <w:r w:rsidRPr="00BC2342">
        <w:rPr>
          <w:rFonts w:ascii="Times New Roman" w:hAnsi="Times New Roman" w:cs="Times New Roman"/>
          <w:sz w:val="24"/>
          <w:vertAlign w:val="subscript"/>
        </w:rPr>
        <w:t>v</w:t>
      </w:r>
      <w:proofErr w:type="spellEnd"/>
      <w:r w:rsidRPr="00BC2342">
        <w:rPr>
          <w:rFonts w:ascii="Times New Roman" w:hAnsi="Times New Roman" w:cs="Times New Roman"/>
          <w:sz w:val="24"/>
        </w:rPr>
        <w:t>)]</w:t>
      </w:r>
      <w:r w:rsidRPr="00BC2342">
        <w:rPr>
          <w:rFonts w:ascii="Times New Roman" w:hAnsi="Times New Roman" w:cs="Times New Roman"/>
          <w:sz w:val="24"/>
          <w:vertAlign w:val="superscript"/>
        </w:rPr>
        <w:t>1/2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ab/>
        <w:t xml:space="preserve"> </w:t>
      </w:r>
      <w:r w:rsidRPr="00BC2342">
        <w:rPr>
          <w:rFonts w:ascii="Times New Roman" w:hAnsi="Times New Roman" w:cs="Times New Roman"/>
          <w:sz w:val="24"/>
        </w:rPr>
        <w:tab/>
        <w:t xml:space="preserve"> where:</w:t>
      </w:r>
      <w:r w:rsidRPr="00BC2342">
        <w:rPr>
          <w:rFonts w:ascii="Times New Roman" w:hAnsi="Times New Roman" w:cs="Times New Roman"/>
          <w:sz w:val="24"/>
        </w:rPr>
        <w:tab/>
        <w:t xml:space="preserve"> </w:t>
      </w:r>
      <w:proofErr w:type="gramStart"/>
      <w:r w:rsidRPr="00BC2342">
        <w:rPr>
          <w:rFonts w:ascii="Times New Roman" w:hAnsi="Times New Roman" w:cs="Times New Roman"/>
          <w:sz w:val="24"/>
        </w:rPr>
        <w:t>N</w:t>
      </w:r>
      <w:r w:rsidRPr="00BC2342">
        <w:rPr>
          <w:rFonts w:ascii="Times New Roman" w:hAnsi="Times New Roman" w:cs="Times New Roman"/>
          <w:sz w:val="24"/>
          <w:vertAlign w:val="subscript"/>
        </w:rPr>
        <w:t>o</w:t>
      </w:r>
      <w:r w:rsidRPr="00BC2342">
        <w:rPr>
          <w:rFonts w:ascii="Times New Roman" w:hAnsi="Times New Roman" w:cs="Times New Roman"/>
          <w:sz w:val="24"/>
        </w:rPr>
        <w:t xml:space="preserve">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number of observations</w:t>
      </w:r>
    </w:p>
    <w:p w:rsidR="002F1050" w:rsidRPr="00BC2342" w:rsidRDefault="002F1050" w:rsidP="002F1050">
      <w:pPr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ab/>
        <w:t xml:space="preserve"> </w:t>
      </w:r>
      <w:r w:rsidRPr="00BC2342">
        <w:rPr>
          <w:rFonts w:ascii="Times New Roman" w:hAnsi="Times New Roman" w:cs="Times New Roman"/>
          <w:sz w:val="24"/>
        </w:rPr>
        <w:tab/>
        <w:t xml:space="preserve"> </w:t>
      </w:r>
      <w:r w:rsidRPr="00BC2342">
        <w:rPr>
          <w:rFonts w:ascii="Times New Roman" w:hAnsi="Times New Roman" w:cs="Times New Roman"/>
          <w:sz w:val="24"/>
        </w:rPr>
        <w:tab/>
        <w:t xml:space="preserve"> </w:t>
      </w:r>
      <w:proofErr w:type="gramStart"/>
      <w:r w:rsidRPr="00BC2342">
        <w:rPr>
          <w:rFonts w:ascii="Times New Roman" w:hAnsi="Times New Roman" w:cs="Times New Roman"/>
          <w:sz w:val="24"/>
        </w:rPr>
        <w:t>N</w:t>
      </w:r>
      <w:r w:rsidRPr="00BC2342">
        <w:rPr>
          <w:rFonts w:ascii="Times New Roman" w:hAnsi="Times New Roman" w:cs="Times New Roman"/>
          <w:sz w:val="24"/>
          <w:vertAlign w:val="subscript"/>
        </w:rPr>
        <w:t>v</w:t>
      </w:r>
      <w:r w:rsidRPr="00BC2342">
        <w:rPr>
          <w:rFonts w:ascii="Times New Roman" w:hAnsi="Times New Roman" w:cs="Times New Roman"/>
          <w:sz w:val="24"/>
        </w:rPr>
        <w:t xml:space="preserve">  =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 number of variables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Parsons, S. and Flack, H. (2004), </w:t>
      </w:r>
      <w:proofErr w:type="spellStart"/>
      <w:r w:rsidRPr="00BC2342">
        <w:rPr>
          <w:rFonts w:ascii="Times New Roman" w:hAnsi="Times New Roman" w:cs="Times New Roman"/>
          <w:sz w:val="24"/>
        </w:rPr>
        <w:t>Acta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2342">
        <w:rPr>
          <w:rFonts w:ascii="Times New Roman" w:hAnsi="Times New Roman" w:cs="Times New Roman"/>
          <w:sz w:val="24"/>
        </w:rPr>
        <w:t>Cryst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. A60, s61.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Flack, H.D. and </w:t>
      </w:r>
      <w:proofErr w:type="spellStart"/>
      <w:r w:rsidRPr="00BC2342">
        <w:rPr>
          <w:rFonts w:ascii="Times New Roman" w:hAnsi="Times New Roman" w:cs="Times New Roman"/>
          <w:sz w:val="24"/>
        </w:rPr>
        <w:t>Bernardinelli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(2000), J. Appl. </w:t>
      </w:r>
      <w:proofErr w:type="spellStart"/>
      <w:r w:rsidRPr="00BC2342">
        <w:rPr>
          <w:rFonts w:ascii="Times New Roman" w:hAnsi="Times New Roman" w:cs="Times New Roman"/>
          <w:sz w:val="24"/>
        </w:rPr>
        <w:t>Cryst</w:t>
      </w:r>
      <w:proofErr w:type="spellEnd"/>
      <w:r w:rsidRPr="00BC2342">
        <w:rPr>
          <w:rFonts w:ascii="Times New Roman" w:hAnsi="Times New Roman" w:cs="Times New Roman"/>
          <w:sz w:val="24"/>
        </w:rPr>
        <w:t>. 33, 114-1148.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International Tables for Crystallography, </w:t>
      </w:r>
      <w:proofErr w:type="spellStart"/>
      <w:r w:rsidRPr="00BC2342">
        <w:rPr>
          <w:rFonts w:ascii="Times New Roman" w:hAnsi="Times New Roman" w:cs="Times New Roman"/>
          <w:sz w:val="24"/>
        </w:rPr>
        <w:t>Vol.C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(1992). Ed. A.J.C. Wilson, Kluwer Academic Publishers, Dordrecht, Netherlands, Table 6.1.1.4, pp. 572.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proofErr w:type="spellStart"/>
      <w:r w:rsidRPr="00BC2342">
        <w:rPr>
          <w:rFonts w:ascii="Times New Roman" w:hAnsi="Times New Roman" w:cs="Times New Roman"/>
          <w:sz w:val="24"/>
        </w:rPr>
        <w:t>Ibers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J. A. &amp; Hamilton, W. C.; </w:t>
      </w:r>
      <w:proofErr w:type="spellStart"/>
      <w:r w:rsidRPr="00BC2342">
        <w:rPr>
          <w:rFonts w:ascii="Times New Roman" w:hAnsi="Times New Roman" w:cs="Times New Roman"/>
          <w:sz w:val="24"/>
        </w:rPr>
        <w:t>Acta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2342">
        <w:rPr>
          <w:rFonts w:ascii="Times New Roman" w:hAnsi="Times New Roman" w:cs="Times New Roman"/>
          <w:sz w:val="24"/>
        </w:rPr>
        <w:t>Crystallogr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., 17, 781 (1964).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Creagh, D. C. &amp; McAuley, </w:t>
      </w:r>
      <w:proofErr w:type="gramStart"/>
      <w:r w:rsidRPr="00BC2342">
        <w:rPr>
          <w:rFonts w:ascii="Times New Roman" w:hAnsi="Times New Roman" w:cs="Times New Roman"/>
          <w:sz w:val="24"/>
        </w:rPr>
        <w:t>W.J .</w:t>
      </w:r>
      <w:proofErr w:type="gramEnd"/>
      <w:r w:rsidRPr="00BC2342">
        <w:rPr>
          <w:rFonts w:ascii="Times New Roman" w:hAnsi="Times New Roman" w:cs="Times New Roman"/>
          <w:sz w:val="24"/>
        </w:rPr>
        <w:t xml:space="preserve">; "International Tables for Crystallography", Vol C, (A.J.C. Wilson, ed.), Kluwer Academic Publishers, Boston, Table 4.2.6.8, pages 219-222 (1992).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Creagh, D. C. &amp; Hubbell, J.H..; "International Tables for Crystallography", Vol C, (A.J.C. Wilson, ed.), Kluwer Academic Publishers, Boston, Table 4.2.4.3, pages 200-206 (1992). 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proofErr w:type="spellStart"/>
      <w:r w:rsidRPr="00BC2342">
        <w:rPr>
          <w:rFonts w:ascii="Times New Roman" w:hAnsi="Times New Roman" w:cs="Times New Roman"/>
          <w:sz w:val="24"/>
        </w:rPr>
        <w:t>CrystalStructure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4.2.5: Crystal Structure Analysis Package, Rigaku Corporation (2000-2017). Tokyo 196-8666, Japan.</w:t>
      </w:r>
    </w:p>
    <w:p w:rsidR="002F1050" w:rsidRPr="00BC2342" w:rsidRDefault="002F1050" w:rsidP="002F1050">
      <w:pPr>
        <w:pStyle w:val="Listenabsatz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</w:rPr>
      </w:pPr>
      <w:r w:rsidRPr="00BC2342">
        <w:rPr>
          <w:rFonts w:ascii="Times New Roman" w:hAnsi="Times New Roman" w:cs="Times New Roman"/>
          <w:sz w:val="24"/>
        </w:rPr>
        <w:t xml:space="preserve">SHELXL Version 2018/3: </w:t>
      </w:r>
      <w:proofErr w:type="spellStart"/>
      <w:r w:rsidRPr="00BC2342">
        <w:rPr>
          <w:rFonts w:ascii="Times New Roman" w:hAnsi="Times New Roman" w:cs="Times New Roman"/>
          <w:sz w:val="24"/>
        </w:rPr>
        <w:t>Sheldrick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, G. M. (2008). </w:t>
      </w:r>
      <w:proofErr w:type="spellStart"/>
      <w:r w:rsidRPr="00BC2342">
        <w:rPr>
          <w:rFonts w:ascii="Times New Roman" w:hAnsi="Times New Roman" w:cs="Times New Roman"/>
          <w:sz w:val="24"/>
        </w:rPr>
        <w:t>Acta</w:t>
      </w:r>
      <w:proofErr w:type="spellEnd"/>
      <w:r w:rsidRPr="00BC234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2342">
        <w:rPr>
          <w:rFonts w:ascii="Times New Roman" w:hAnsi="Times New Roman" w:cs="Times New Roman"/>
          <w:sz w:val="24"/>
        </w:rPr>
        <w:t>Cryst</w:t>
      </w:r>
      <w:proofErr w:type="spellEnd"/>
      <w:r w:rsidRPr="00BC2342">
        <w:rPr>
          <w:rFonts w:ascii="Times New Roman" w:hAnsi="Times New Roman" w:cs="Times New Roman"/>
          <w:sz w:val="24"/>
        </w:rPr>
        <w:t>. A64, 112-122.</w:t>
      </w:r>
    </w:p>
    <w:p w:rsidR="00AF62E1" w:rsidRDefault="00AF62E1">
      <w:pPr>
        <w:widowControl/>
        <w:jc w:val="left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br w:type="page"/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i/>
          <w:iCs/>
          <w:sz w:val="24"/>
        </w:rPr>
        <w:lastRenderedPageBreak/>
        <w:t>3-Methoxy-5-(4-methylphenyl)-4-nitrocyclohexanone (</w:t>
      </w:r>
      <w:r w:rsidRPr="00C031BB">
        <w:rPr>
          <w:rFonts w:ascii="Times New Roman" w:hAnsi="Times New Roman" w:cs="Times New Roman"/>
          <w:b/>
          <w:bCs/>
          <w:i/>
          <w:iCs/>
          <w:sz w:val="24"/>
        </w:rPr>
        <w:t>4a</w:t>
      </w:r>
      <w:r w:rsidRPr="00C031BB">
        <w:rPr>
          <w:rFonts w:ascii="Times New Roman" w:hAnsi="Times New Roman" w:cs="Times New Roman"/>
          <w:i/>
          <w:iCs/>
          <w:sz w:val="24"/>
        </w:rPr>
        <w:t>)</w:t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3D4E9D6E" wp14:editId="6B8846F1">
            <wp:extent cx="3704088" cy="525014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3693" cy="526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noProof/>
          <w:sz w:val="24"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47C4B3CF">
            <wp:simplePos x="0" y="0"/>
            <wp:positionH relativeFrom="column">
              <wp:posOffset>695597</wp:posOffset>
            </wp:positionH>
            <wp:positionV relativeFrom="paragraph">
              <wp:posOffset>817154</wp:posOffset>
            </wp:positionV>
            <wp:extent cx="952500" cy="1016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1BB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79619F98" wp14:editId="350DE0E9">
            <wp:extent cx="3565283" cy="4955232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1928" cy="49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1BB" w:rsidRP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</w:rPr>
        <w:t>DEPT</w:t>
      </w:r>
    </w:p>
    <w:p w:rsidR="00C031BB" w:rsidRDefault="00C031B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0C736F1A" wp14:editId="76B6E93B">
            <wp:extent cx="3431352" cy="4637857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1632" cy="46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3A" w:rsidRPr="00C031BB" w:rsidRDefault="009B6E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euteration of cyclohexanone </w:t>
      </w:r>
      <w:r w:rsidRPr="009B6E3A">
        <w:rPr>
          <w:rFonts w:ascii="Times New Roman" w:hAnsi="Times New Roman" w:cs="Times New Roman"/>
          <w:b/>
          <w:bCs/>
          <w:sz w:val="24"/>
        </w:rPr>
        <w:t>4a</w:t>
      </w:r>
    </w:p>
    <w:p w:rsidR="00C031BB" w:rsidRDefault="009B6E3A">
      <w:pPr>
        <w:rPr>
          <w:rFonts w:ascii="Times New Roman" w:hAnsi="Times New Roman" w:cs="Times New Roman"/>
          <w:sz w:val="24"/>
        </w:rPr>
      </w:pPr>
      <w:r w:rsidRPr="009B6E3A">
        <w:rPr>
          <w:rFonts w:ascii="Times New Roman" w:hAnsi="Times New Roman" w:cs="Times New Roman"/>
          <w:noProof/>
          <w:sz w:val="24"/>
          <w:lang w:val="de-DE" w:eastAsia="de-DE"/>
        </w:rPr>
        <w:lastRenderedPageBreak/>
        <w:drawing>
          <wp:inline distT="0" distB="0" distL="0" distR="0" wp14:anchorId="75B5DA30" wp14:editId="75CBB76D">
            <wp:extent cx="4776884" cy="4080419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370" cy="40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1" w:rsidRPr="00C031BB" w:rsidRDefault="00F53121" w:rsidP="00F5312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3-(4-Meth</w:t>
      </w:r>
      <w:r>
        <w:rPr>
          <w:rFonts w:ascii="Times New Roman" w:hAnsi="Times New Roman" w:cs="Times New Roman"/>
          <w:bCs/>
          <w:i/>
          <w:iCs/>
          <w:color w:val="000000"/>
          <w:sz w:val="24"/>
        </w:rPr>
        <w:t>yl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phenyl)-4-nitrophenol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>
        <w:rPr>
          <w:rFonts w:ascii="Times New Roman" w:hAnsi="Times New Roman" w:cs="Times New Roman"/>
          <w:b/>
          <w:i/>
          <w:iCs/>
          <w:color w:val="000000"/>
          <w:sz w:val="24"/>
        </w:rPr>
        <w:t>a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  <w:r w:rsidR="003557BF" w:rsidRPr="003557BF">
        <w:rPr>
          <w:noProof/>
        </w:rPr>
        <w:t xml:space="preserve"> </w:t>
      </w:r>
    </w:p>
    <w:p w:rsidR="00F53121" w:rsidRPr="00DD487A" w:rsidRDefault="00F53121" w:rsidP="00F53121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F53121" w:rsidRDefault="003557BF" w:rsidP="00DD487A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3557BF">
        <w:rPr>
          <w:rFonts w:ascii="Times New Roman" w:hAnsi="Times New Roman" w:cs="Times New Roman"/>
          <w:bCs/>
          <w:i/>
          <w:iCs/>
          <w:noProof/>
          <w:color w:val="000000"/>
          <w:sz w:val="24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B02EEE0">
            <wp:simplePos x="0" y="0"/>
            <wp:positionH relativeFrom="column">
              <wp:posOffset>134439</wp:posOffset>
            </wp:positionH>
            <wp:positionV relativeFrom="paragraph">
              <wp:posOffset>657134</wp:posOffset>
            </wp:positionV>
            <wp:extent cx="1016000" cy="12954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21" w:rsidRPr="00F53121">
        <w:rPr>
          <w:rFonts w:ascii="Times New Roman" w:hAnsi="Times New Roman" w:cs="Times New Roman"/>
          <w:bCs/>
          <w:i/>
          <w:iCs/>
          <w:noProof/>
          <w:color w:val="000000"/>
          <w:sz w:val="24"/>
          <w:lang w:val="de-DE" w:eastAsia="de-DE"/>
        </w:rPr>
        <w:drawing>
          <wp:inline distT="0" distB="0" distL="0" distR="0" wp14:anchorId="095CE1C5" wp14:editId="049C2996">
            <wp:extent cx="3607345" cy="5254379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5184" cy="52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1" w:rsidRPr="00C031BB" w:rsidRDefault="00F53121" w:rsidP="00F53121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lastRenderedPageBreak/>
        <w:t>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F53121" w:rsidRDefault="00F53121" w:rsidP="00DD487A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 w:rsidRPr="00F53121">
        <w:rPr>
          <w:rFonts w:ascii="Times New Roman" w:hAnsi="Times New Roman" w:cs="Times New Roman"/>
          <w:bCs/>
          <w:noProof/>
          <w:color w:val="000000"/>
          <w:sz w:val="24"/>
          <w:lang w:val="de-DE" w:eastAsia="de-DE"/>
        </w:rPr>
        <w:drawing>
          <wp:inline distT="0" distB="0" distL="0" distR="0" wp14:anchorId="65D32EA7" wp14:editId="168AD11E">
            <wp:extent cx="3632229" cy="509614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6844" cy="51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1" w:rsidRDefault="00F53121" w:rsidP="00DD487A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Cs/>
          <w:color w:val="000000"/>
          <w:sz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</w:rPr>
        <w:t>EPT</w:t>
      </w:r>
    </w:p>
    <w:p w:rsidR="00F53121" w:rsidRPr="00F53121" w:rsidRDefault="00F53121" w:rsidP="00DD487A">
      <w:pPr>
        <w:spacing w:line="360" w:lineRule="auto"/>
        <w:rPr>
          <w:rFonts w:ascii="Times New Roman" w:hAnsi="Times New Roman" w:cs="Times New Roman"/>
          <w:bCs/>
          <w:color w:val="000000"/>
          <w:sz w:val="24"/>
        </w:rPr>
      </w:pPr>
      <w:r w:rsidRPr="00F53121">
        <w:rPr>
          <w:rFonts w:ascii="Times New Roman" w:hAnsi="Times New Roman" w:cs="Times New Roman"/>
          <w:bCs/>
          <w:noProof/>
          <w:color w:val="000000"/>
          <w:sz w:val="24"/>
          <w:lang w:val="de-DE" w:eastAsia="de-DE"/>
        </w:rPr>
        <w:drawing>
          <wp:inline distT="0" distB="0" distL="0" distR="0" wp14:anchorId="340A1062" wp14:editId="655A5EA5">
            <wp:extent cx="3402662" cy="4801685"/>
            <wp:effectExtent l="5397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0407" cy="48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37" w:rsidRDefault="00EA2937">
      <w:pPr>
        <w:widowControl/>
        <w:jc w:val="left"/>
        <w:rPr>
          <w:rFonts w:ascii="Times New Roman" w:hAnsi="Times New Roman" w:cs="Times New Roman"/>
          <w:bCs/>
          <w:i/>
          <w:iCs/>
          <w:color w:val="000000"/>
          <w:sz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</w:rPr>
        <w:br w:type="page"/>
      </w:r>
    </w:p>
    <w:p w:rsidR="00DD487A" w:rsidRPr="00C031BB" w:rsidRDefault="00DD487A" w:rsidP="00DD487A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3-(4-Methoxyphenyl)-4-nitrophenol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5b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DD487A" w:rsidRPr="00DD487A" w:rsidRDefault="00DD487A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  <w:r w:rsidR="003557BF" w:rsidRPr="003557BF">
        <w:rPr>
          <w:noProof/>
        </w:rPr>
        <w:t xml:space="preserve"> </w:t>
      </w:r>
    </w:p>
    <w:p w:rsidR="00C031BB" w:rsidRDefault="003557BF" w:rsidP="00DD487A">
      <w:pPr>
        <w:jc w:val="left"/>
        <w:rPr>
          <w:rFonts w:ascii="Times New Roman" w:hAnsi="Times New Roman" w:cs="Times New Roman"/>
          <w:sz w:val="24"/>
        </w:rPr>
      </w:pPr>
      <w:r w:rsidRPr="003557BF">
        <w:rPr>
          <w:rFonts w:ascii="Times New Roman" w:hAnsi="Times New Roman" w:cs="Times New Roman"/>
          <w:noProof/>
          <w:sz w:val="24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73FD377">
            <wp:simplePos x="0" y="0"/>
            <wp:positionH relativeFrom="column">
              <wp:posOffset>3589474</wp:posOffset>
            </wp:positionH>
            <wp:positionV relativeFrom="paragraph">
              <wp:posOffset>993503</wp:posOffset>
            </wp:positionV>
            <wp:extent cx="1117600" cy="12954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1BB" w:rsidRPr="00C031BB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22EE9D50" wp14:editId="1242EA28">
            <wp:extent cx="3669286" cy="5145117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3076" cy="51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7A" w:rsidRDefault="00DD487A" w:rsidP="00DD487A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DD487A" w:rsidRDefault="00DD487A" w:rsidP="00DD487A">
      <w:pPr>
        <w:jc w:val="left"/>
        <w:rPr>
          <w:rFonts w:ascii="Times New Roman" w:hAnsi="Times New Roman" w:cs="Times New Roman"/>
          <w:sz w:val="24"/>
        </w:rPr>
      </w:pPr>
      <w:r w:rsidRPr="00DD487A">
        <w:rPr>
          <w:rFonts w:ascii="Times New Roman" w:hAnsi="Times New Roman" w:cs="Times New Roman"/>
          <w:noProof/>
          <w:sz w:val="24"/>
          <w:lang w:val="de-DE" w:eastAsia="de-DE"/>
        </w:rPr>
        <w:lastRenderedPageBreak/>
        <w:drawing>
          <wp:inline distT="0" distB="0" distL="0" distR="0" wp14:anchorId="77D74CB8" wp14:editId="1E640F4B">
            <wp:extent cx="3540549" cy="495418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9861" cy="49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7A" w:rsidRDefault="003E47AB" w:rsidP="00DD487A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EPT</w:t>
      </w:r>
    </w:p>
    <w:p w:rsidR="003E47AB" w:rsidRDefault="003E47AB" w:rsidP="00DD487A">
      <w:pPr>
        <w:jc w:val="left"/>
        <w:rPr>
          <w:rFonts w:ascii="Times New Roman" w:hAnsi="Times New Roman" w:cs="Times New Roman"/>
          <w:sz w:val="24"/>
        </w:rPr>
      </w:pPr>
      <w:r w:rsidRPr="003E47AB">
        <w:rPr>
          <w:rFonts w:ascii="Times New Roman" w:hAnsi="Times New Roman" w:cs="Times New Roman"/>
          <w:noProof/>
          <w:sz w:val="24"/>
          <w:lang w:val="de-DE" w:eastAsia="de-DE"/>
        </w:rPr>
        <w:lastRenderedPageBreak/>
        <w:drawing>
          <wp:inline distT="0" distB="0" distL="0" distR="0" wp14:anchorId="1574CADF" wp14:editId="1106D521">
            <wp:extent cx="3611347" cy="530780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2272" cy="53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1" w:rsidRDefault="00F53121" w:rsidP="00DD487A">
      <w:pPr>
        <w:jc w:val="left"/>
        <w:rPr>
          <w:rFonts w:ascii="Times New Roman" w:hAnsi="Times New Roman" w:cs="Times New Roman"/>
          <w:sz w:val="24"/>
        </w:rPr>
      </w:pPr>
    </w:p>
    <w:p w:rsidR="00EA2937" w:rsidRDefault="00EA2937">
      <w:pPr>
        <w:widowControl/>
        <w:jc w:val="left"/>
        <w:rPr>
          <w:rFonts w:ascii="Times New Roman" w:hAnsi="Times New Roman" w:cs="Times New Roman"/>
          <w:bCs/>
          <w:i/>
          <w:iCs/>
          <w:color w:val="000000"/>
          <w:sz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</w:rPr>
        <w:br w:type="page"/>
      </w:r>
    </w:p>
    <w:p w:rsidR="00AF62E1" w:rsidRPr="00C031BB" w:rsidRDefault="00AF62E1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4-</w:t>
      </w:r>
      <w:r>
        <w:rPr>
          <w:rFonts w:ascii="Times New Roman" w:hAnsi="Times New Roman" w:cs="Times New Roman"/>
          <w:bCs/>
          <w:i/>
          <w:iCs/>
          <w:color w:val="000000"/>
          <w:sz w:val="24"/>
        </w:rPr>
        <w:t>N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itro</w:t>
      </w:r>
      <w:r>
        <w:rPr>
          <w:rFonts w:ascii="Times New Roman" w:hAnsi="Times New Roman" w:cs="Times New Roman"/>
          <w:bCs/>
          <w:i/>
          <w:iCs/>
          <w:color w:val="000000"/>
          <w:sz w:val="24"/>
        </w:rPr>
        <w:t>-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3-</w:t>
      </w:r>
      <w:r>
        <w:rPr>
          <w:rFonts w:ascii="Times New Roman" w:hAnsi="Times New Roman" w:cs="Times New Roman"/>
          <w:bCs/>
          <w:i/>
          <w:iCs/>
          <w:color w:val="000000"/>
          <w:sz w:val="24"/>
        </w:rPr>
        <w:t>phenyl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5c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AF62E1" w:rsidRPr="00DD487A" w:rsidRDefault="00AF62E1" w:rsidP="00AF62E1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</w:t>
      </w:r>
      <w:r>
        <w:rPr>
          <w:rFonts w:ascii="Times New Roman" w:hAnsi="Times New Roman" w:cs="Times New Roman"/>
          <w:sz w:val="24"/>
        </w:rPr>
        <w:t>5</w:t>
      </w:r>
      <w:r w:rsidRPr="00C031BB">
        <w:rPr>
          <w:rFonts w:ascii="Times New Roman" w:hAnsi="Times New Roman" w:cs="Times New Roman"/>
          <w:sz w:val="24"/>
        </w:rPr>
        <w:t>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  <w:r w:rsidRPr="003557BF">
        <w:rPr>
          <w:noProof/>
        </w:rPr>
        <w:t xml:space="preserve"> </w:t>
      </w:r>
    </w:p>
    <w:p w:rsidR="00AF62E1" w:rsidRPr="00AF62E1" w:rsidRDefault="00AF62E1" w:rsidP="00DD487A">
      <w:pPr>
        <w:jc w:val="left"/>
        <w:rPr>
          <w:rFonts w:ascii="Times New Roman" w:hAnsi="Times New Roman" w:cs="Times New Roman"/>
          <w:sz w:val="24"/>
        </w:rPr>
      </w:pPr>
      <w:r w:rsidRPr="00AF62E1">
        <w:rPr>
          <w:rFonts w:ascii="Times New Roman" w:hAnsi="Times New Roman" w:cs="Times New Roman"/>
          <w:noProof/>
          <w:sz w:val="24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36AF5247">
            <wp:simplePos x="0" y="0"/>
            <wp:positionH relativeFrom="column">
              <wp:posOffset>3853180</wp:posOffset>
            </wp:positionH>
            <wp:positionV relativeFrom="paragraph">
              <wp:posOffset>259080</wp:posOffset>
            </wp:positionV>
            <wp:extent cx="901700" cy="12954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  <w:r>
        <w:rPr>
          <w:noProof/>
          <w:lang w:val="de-DE" w:eastAsia="de-DE"/>
        </w:rPr>
        <w:drawing>
          <wp:inline distT="0" distB="0" distL="0" distR="0" wp14:anchorId="267ED3CE" wp14:editId="6A90502A">
            <wp:extent cx="5267618" cy="2679491"/>
            <wp:effectExtent l="0" t="0" r="0" b="6985"/>
            <wp:docPr id="3" name="図 3" descr="テキスト, 座る, フロント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8028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</w:t>
      </w:r>
      <w:r>
        <w:rPr>
          <w:rFonts w:ascii="Times New Roman" w:hAnsi="Times New Roman" w:cs="Times New Roman"/>
          <w:sz w:val="24"/>
        </w:rPr>
        <w:t>25</w:t>
      </w:r>
      <w:r w:rsidRPr="00C031BB">
        <w:rPr>
          <w:rFonts w:ascii="Times New Roman" w:hAnsi="Times New Roman" w:cs="Times New Roman"/>
          <w:sz w:val="24"/>
        </w:rPr>
        <w:t xml:space="preserve">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</w:p>
    <w:p w:rsidR="00AF62E1" w:rsidRDefault="00AF62E1" w:rsidP="00AF62E1">
      <w:pPr>
        <w:rPr>
          <w:rFonts w:ascii="Times New Roman" w:hAnsi="Times New Roman" w:cs="Times New Roman"/>
          <w:sz w:val="24"/>
        </w:rPr>
      </w:pPr>
      <w:r>
        <w:rPr>
          <w:noProof/>
          <w:lang w:val="de-DE" w:eastAsia="de-DE"/>
        </w:rPr>
        <w:drawing>
          <wp:inline distT="0" distB="0" distL="0" distR="0" wp14:anchorId="3D603C4A" wp14:editId="2FF5C557">
            <wp:extent cx="5306886" cy="2680907"/>
            <wp:effectExtent l="0" t="0" r="8255" b="5715"/>
            <wp:docPr id="2" name="図 2" descr="座る, 水, コンピュータ, ボ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8963" cy="268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2E1" w:rsidRDefault="00AF62E1" w:rsidP="003E47A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</w:p>
    <w:p w:rsidR="00AF62E1" w:rsidRDefault="00AF62E1" w:rsidP="003E47A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</w:p>
    <w:p w:rsidR="00AF62E1" w:rsidRDefault="00AF62E1" w:rsidP="003E47A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</w:p>
    <w:p w:rsidR="003E47AB" w:rsidRPr="00C031BB" w:rsidRDefault="003E47AB" w:rsidP="003E47AB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3-(4-Chlorophenyl)-4-nitrophenol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 w:rsidR="00AF62E1">
        <w:rPr>
          <w:rFonts w:ascii="Times New Roman" w:hAnsi="Times New Roman" w:cs="Times New Roman"/>
          <w:b/>
          <w:i/>
          <w:iCs/>
          <w:color w:val="000000"/>
          <w:sz w:val="24"/>
        </w:rPr>
        <w:t>d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3E47AB" w:rsidRPr="00DD487A" w:rsidRDefault="003E47AB" w:rsidP="003E47AB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  <w:r w:rsidR="003557BF" w:rsidRPr="003557BF">
        <w:rPr>
          <w:noProof/>
        </w:rPr>
        <w:t xml:space="preserve"> </w:t>
      </w:r>
    </w:p>
    <w:p w:rsidR="003E47AB" w:rsidRPr="003E47AB" w:rsidRDefault="00AF62E1" w:rsidP="00DD487A">
      <w:pPr>
        <w:jc w:val="left"/>
        <w:rPr>
          <w:rFonts w:ascii="Times New Roman" w:hAnsi="Times New Roman" w:cs="Times New Roman"/>
          <w:sz w:val="24"/>
        </w:rPr>
      </w:pPr>
      <w:r w:rsidRPr="00AF62E1"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07969BE6">
            <wp:simplePos x="0" y="0"/>
            <wp:positionH relativeFrom="column">
              <wp:posOffset>-2968</wp:posOffset>
            </wp:positionH>
            <wp:positionV relativeFrom="paragraph">
              <wp:posOffset>684855</wp:posOffset>
            </wp:positionV>
            <wp:extent cx="965200" cy="12954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872" w:rsidRPr="0070787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2CB87C41" wp14:editId="7D6F13BF">
            <wp:extent cx="3600674" cy="517475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9486" cy="51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72" w:rsidRDefault="00707872" w:rsidP="00707872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3E47AB" w:rsidRDefault="00707872" w:rsidP="00DD487A">
      <w:pPr>
        <w:jc w:val="left"/>
        <w:rPr>
          <w:rFonts w:ascii="Times New Roman" w:hAnsi="Times New Roman" w:cs="Times New Roman"/>
          <w:sz w:val="24"/>
        </w:rPr>
      </w:pPr>
      <w:r w:rsidRPr="0070787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45F4E482" wp14:editId="53C8A127">
            <wp:extent cx="3504880" cy="5096057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6747" cy="50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72" w:rsidRDefault="00707872" w:rsidP="00DD487A">
      <w:pPr>
        <w:jc w:val="left"/>
        <w:rPr>
          <w:rFonts w:ascii="Times New Roman" w:hAnsi="Times New Roman" w:cs="Times New Roman"/>
          <w:sz w:val="24"/>
        </w:rPr>
      </w:pPr>
    </w:p>
    <w:p w:rsidR="00707872" w:rsidRDefault="00707872" w:rsidP="00DD487A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D</w:t>
      </w:r>
      <w:r>
        <w:rPr>
          <w:rFonts w:ascii="Times New Roman" w:hAnsi="Times New Roman" w:cs="Times New Roman"/>
          <w:sz w:val="24"/>
        </w:rPr>
        <w:t>EPT</w:t>
      </w:r>
    </w:p>
    <w:p w:rsidR="00707872" w:rsidRDefault="00707872" w:rsidP="00DD487A">
      <w:pPr>
        <w:jc w:val="left"/>
        <w:rPr>
          <w:rFonts w:ascii="Times New Roman" w:hAnsi="Times New Roman" w:cs="Times New Roman"/>
          <w:sz w:val="24"/>
        </w:rPr>
      </w:pPr>
      <w:r w:rsidRPr="0070787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467EAA7E" wp14:editId="16ABC562">
            <wp:extent cx="3646213" cy="5248779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840" cy="526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72" w:rsidRDefault="00707872" w:rsidP="00DD487A">
      <w:pPr>
        <w:jc w:val="left"/>
        <w:rPr>
          <w:rFonts w:ascii="Times New Roman" w:hAnsi="Times New Roman" w:cs="Times New Roman"/>
          <w:sz w:val="24"/>
        </w:rPr>
      </w:pPr>
    </w:p>
    <w:p w:rsidR="00EA2937" w:rsidRDefault="00EA2937">
      <w:pPr>
        <w:widowControl/>
        <w:jc w:val="left"/>
        <w:rPr>
          <w:rFonts w:ascii="Times New Roman" w:hAnsi="Times New Roman" w:cs="Times New Roman"/>
          <w:bCs/>
          <w:i/>
          <w:iCs/>
          <w:color w:val="000000"/>
          <w:sz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</w:rPr>
        <w:br w:type="page"/>
      </w:r>
    </w:p>
    <w:p w:rsidR="00AF62E1" w:rsidRDefault="00AF62E1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3-(4-</w:t>
      </w:r>
      <w:r>
        <w:rPr>
          <w:rFonts w:ascii="Times New Roman" w:hAnsi="Times New Roman" w:cs="Times New Roman"/>
          <w:bCs/>
          <w:i/>
          <w:iCs/>
          <w:color w:val="000000"/>
          <w:sz w:val="24"/>
        </w:rPr>
        <w:t>Trifluoromethyl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phenyl)-4-nitrophenol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>
        <w:rPr>
          <w:rFonts w:ascii="Times New Roman" w:hAnsi="Times New Roman" w:cs="Times New Roman"/>
          <w:b/>
          <w:i/>
          <w:iCs/>
          <w:color w:val="000000"/>
          <w:sz w:val="24"/>
        </w:rPr>
        <w:t>e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0C0DB2" w:rsidRPr="00C031BB" w:rsidRDefault="000C0DB2" w:rsidP="00AF62E1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0C0DB2">
        <w:rPr>
          <w:rFonts w:ascii="Times New Roman" w:hAnsi="Times New Roman" w:cs="Times New Roman"/>
          <w:noProof/>
          <w:sz w:val="24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5CC40AD">
            <wp:simplePos x="0" y="0"/>
            <wp:positionH relativeFrom="column">
              <wp:posOffset>3841898</wp:posOffset>
            </wp:positionH>
            <wp:positionV relativeFrom="paragraph">
              <wp:posOffset>282368</wp:posOffset>
            </wp:positionV>
            <wp:extent cx="1066800" cy="13081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  <w:r>
        <w:rPr>
          <w:noProof/>
          <w:lang w:val="de-DE" w:eastAsia="de-DE"/>
        </w:rPr>
        <w:drawing>
          <wp:inline distT="0" distB="0" distL="0" distR="0" wp14:anchorId="58E2B528" wp14:editId="0C4CACB5">
            <wp:extent cx="5194611" cy="2647276"/>
            <wp:effectExtent l="0" t="0" r="6350" b="1270"/>
            <wp:docPr id="6" name="図 6" descr="スクリーンショット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36" t="8354" r="2764" b="7731"/>
                    <a:stretch/>
                  </pic:blipFill>
                  <pic:spPr bwMode="auto">
                    <a:xfrm>
                      <a:off x="0" y="0"/>
                      <a:ext cx="5196604" cy="264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</w:t>
      </w:r>
      <w:r>
        <w:rPr>
          <w:rFonts w:ascii="Times New Roman" w:hAnsi="Times New Roman" w:cs="Times New Roman"/>
          <w:sz w:val="24"/>
        </w:rPr>
        <w:t>25</w:t>
      </w:r>
      <w:r w:rsidRPr="00C031BB">
        <w:rPr>
          <w:rFonts w:ascii="Times New Roman" w:hAnsi="Times New Roman" w:cs="Times New Roman"/>
          <w:sz w:val="24"/>
        </w:rPr>
        <w:t xml:space="preserve">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</w:p>
    <w:p w:rsidR="000C0DB2" w:rsidRDefault="000C0DB2" w:rsidP="000C0DB2">
      <w:pPr>
        <w:rPr>
          <w:rFonts w:ascii="Times New Roman" w:hAnsi="Times New Roman" w:cs="Times New Roman"/>
          <w:sz w:val="24"/>
        </w:rPr>
      </w:pPr>
      <w:r>
        <w:rPr>
          <w:noProof/>
          <w:lang w:val="de-DE" w:eastAsia="de-DE"/>
        </w:rPr>
        <w:drawing>
          <wp:inline distT="0" distB="0" distL="0" distR="0" wp14:anchorId="748A41D1" wp14:editId="770BD340">
            <wp:extent cx="5233959" cy="2675067"/>
            <wp:effectExtent l="0" t="0" r="5080" b="0"/>
            <wp:docPr id="7" name="図 7" descr="水, 立つ, 座る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97" cy="267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2E1" w:rsidRDefault="00AF62E1" w:rsidP="00DD487A">
      <w:pPr>
        <w:jc w:val="left"/>
        <w:rPr>
          <w:rFonts w:ascii="Times New Roman" w:hAnsi="Times New Roman" w:cs="Times New Roman"/>
          <w:sz w:val="24"/>
        </w:rPr>
      </w:pPr>
    </w:p>
    <w:p w:rsidR="000C0DB2" w:rsidRDefault="000C0DB2" w:rsidP="00DD487A">
      <w:pPr>
        <w:jc w:val="left"/>
        <w:rPr>
          <w:rFonts w:ascii="Times New Roman" w:hAnsi="Times New Roman" w:cs="Times New Roman"/>
          <w:sz w:val="24"/>
        </w:rPr>
      </w:pPr>
    </w:p>
    <w:p w:rsidR="00EA2937" w:rsidRDefault="00EA2937">
      <w:pPr>
        <w:widowControl/>
        <w:jc w:val="left"/>
        <w:rPr>
          <w:rFonts w:ascii="Times New Roman" w:hAnsi="Times New Roman" w:cs="Times New Roman"/>
          <w:bCs/>
          <w:i/>
          <w:iCs/>
          <w:color w:val="000000"/>
          <w:sz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</w:rPr>
        <w:br w:type="page"/>
      </w:r>
    </w:p>
    <w:p w:rsidR="00B73862" w:rsidRPr="00C031BB" w:rsidRDefault="00B73862" w:rsidP="00B73862">
      <w:pPr>
        <w:spacing w:line="360" w:lineRule="auto"/>
        <w:rPr>
          <w:rFonts w:ascii="Times New Roman" w:hAnsi="Times New Roman" w:cs="Times New Roman"/>
          <w:bCs/>
          <w:i/>
          <w:iCs/>
          <w:color w:val="000000"/>
          <w:sz w:val="24"/>
        </w:rPr>
      </w:pP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lastRenderedPageBreak/>
        <w:t>4-Nitro3-(2-</w:t>
      </w:r>
      <w:proofErr w:type="gramStart"/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thienyl)phenol</w:t>
      </w:r>
      <w:proofErr w:type="gramEnd"/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 xml:space="preserve"> (</w:t>
      </w:r>
      <w:r w:rsidRPr="00C031BB">
        <w:rPr>
          <w:rFonts w:ascii="Times New Roman" w:hAnsi="Times New Roman" w:cs="Times New Roman"/>
          <w:b/>
          <w:i/>
          <w:iCs/>
          <w:color w:val="000000"/>
          <w:sz w:val="24"/>
        </w:rPr>
        <w:t>5</w:t>
      </w:r>
      <w:r w:rsidR="000C0DB2">
        <w:rPr>
          <w:rFonts w:ascii="Times New Roman" w:hAnsi="Times New Roman" w:cs="Times New Roman" w:hint="eastAsia"/>
          <w:b/>
          <w:i/>
          <w:iCs/>
          <w:color w:val="000000"/>
          <w:sz w:val="24"/>
        </w:rPr>
        <w:t>f</w:t>
      </w:r>
      <w:r w:rsidRPr="00C031BB">
        <w:rPr>
          <w:rFonts w:ascii="Times New Roman" w:hAnsi="Times New Roman" w:cs="Times New Roman"/>
          <w:bCs/>
          <w:i/>
          <w:iCs/>
          <w:color w:val="000000"/>
          <w:sz w:val="24"/>
        </w:rPr>
        <w:t>)</w:t>
      </w:r>
    </w:p>
    <w:p w:rsidR="00B73862" w:rsidRPr="00DD487A" w:rsidRDefault="00B73862" w:rsidP="00B73862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</w:t>
      </w:r>
      <w:r w:rsidRPr="00C031BB">
        <w:rPr>
          <w:rFonts w:ascii="Times New Roman" w:hAnsi="Times New Roman" w:cs="Times New Roman"/>
          <w:sz w:val="24"/>
        </w:rPr>
        <w:t>H NMR (400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  <w:r w:rsidR="003557BF" w:rsidRPr="003557BF">
        <w:rPr>
          <w:noProof/>
        </w:rPr>
        <w:t xml:space="preserve"> </w:t>
      </w:r>
    </w:p>
    <w:p w:rsidR="00707872" w:rsidRDefault="000C0DB2" w:rsidP="00DD487A">
      <w:pPr>
        <w:jc w:val="left"/>
        <w:rPr>
          <w:rFonts w:ascii="Times New Roman" w:hAnsi="Times New Roman" w:cs="Times New Roman"/>
          <w:sz w:val="24"/>
        </w:rPr>
      </w:pPr>
      <w:r w:rsidRPr="000C0DB2">
        <w:rPr>
          <w:rFonts w:ascii="Times New Roman" w:hAnsi="Times New Roman" w:cs="Times New Roman"/>
          <w:noProof/>
          <w:sz w:val="24"/>
          <w:lang w:val="de-DE" w:eastAsia="de-DE"/>
        </w:rPr>
        <w:drawing>
          <wp:anchor distT="0" distB="0" distL="114300" distR="114300" simplePos="0" relativeHeight="251666432" behindDoc="0" locked="0" layoutInCell="1" allowOverlap="1" wp14:anchorId="1C319BA9">
            <wp:simplePos x="0" y="0"/>
            <wp:positionH relativeFrom="column">
              <wp:posOffset>106325</wp:posOffset>
            </wp:positionH>
            <wp:positionV relativeFrom="paragraph">
              <wp:posOffset>677323</wp:posOffset>
            </wp:positionV>
            <wp:extent cx="850900" cy="1295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862" w:rsidRPr="00B7386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63261ECE" wp14:editId="30997664">
            <wp:extent cx="3627596" cy="5266374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9070" cy="52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B2" w:rsidRDefault="000C0DB2" w:rsidP="00DD487A">
      <w:pPr>
        <w:jc w:val="left"/>
        <w:rPr>
          <w:rFonts w:ascii="Times New Roman" w:hAnsi="Times New Roman" w:cs="Times New Roman"/>
          <w:sz w:val="24"/>
        </w:rPr>
      </w:pPr>
    </w:p>
    <w:p w:rsidR="00B73862" w:rsidRDefault="00B73862" w:rsidP="00B73862">
      <w:pPr>
        <w:rPr>
          <w:rFonts w:ascii="Times New Roman" w:hAnsi="Times New Roman" w:cs="Times New Roman"/>
          <w:sz w:val="24"/>
        </w:rPr>
      </w:pPr>
      <w:r w:rsidRPr="00C031BB">
        <w:rPr>
          <w:rFonts w:ascii="Times New Roman" w:hAnsi="Times New Roman" w:cs="Times New Roman"/>
          <w:sz w:val="24"/>
          <w:vertAlign w:val="superscript"/>
        </w:rPr>
        <w:t>13</w:t>
      </w:r>
      <w:r w:rsidRPr="00C031BB">
        <w:rPr>
          <w:rFonts w:ascii="Times New Roman" w:hAnsi="Times New Roman" w:cs="Times New Roman"/>
          <w:sz w:val="24"/>
        </w:rPr>
        <w:t>C NMR (100 MHz, CDCl</w:t>
      </w:r>
      <w:r w:rsidRPr="00C031BB">
        <w:rPr>
          <w:rFonts w:ascii="Times New Roman" w:hAnsi="Times New Roman" w:cs="Times New Roman"/>
          <w:sz w:val="24"/>
          <w:vertAlign w:val="subscript"/>
        </w:rPr>
        <w:t>3</w:t>
      </w:r>
      <w:r w:rsidRPr="00C031BB">
        <w:rPr>
          <w:rFonts w:ascii="Times New Roman" w:hAnsi="Times New Roman" w:cs="Times New Roman"/>
          <w:sz w:val="24"/>
        </w:rPr>
        <w:t>)</w:t>
      </w:r>
    </w:p>
    <w:p w:rsidR="00B73862" w:rsidRDefault="00B73862" w:rsidP="00DD487A">
      <w:pPr>
        <w:jc w:val="left"/>
        <w:rPr>
          <w:rFonts w:ascii="Times New Roman" w:hAnsi="Times New Roman" w:cs="Times New Roman"/>
          <w:sz w:val="24"/>
        </w:rPr>
      </w:pPr>
      <w:r w:rsidRPr="00B7386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57968907" wp14:editId="45BC84B5">
            <wp:extent cx="3430829" cy="4903201"/>
            <wp:effectExtent l="6667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7636" cy="491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62" w:rsidRDefault="00B73862" w:rsidP="00DD487A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D</w:t>
      </w:r>
      <w:r>
        <w:rPr>
          <w:rFonts w:ascii="Times New Roman" w:hAnsi="Times New Roman" w:cs="Times New Roman"/>
          <w:sz w:val="24"/>
        </w:rPr>
        <w:t>EPT</w:t>
      </w:r>
    </w:p>
    <w:p w:rsidR="00B73862" w:rsidRPr="00B73862" w:rsidRDefault="00B73862" w:rsidP="00DD487A">
      <w:pPr>
        <w:jc w:val="left"/>
        <w:rPr>
          <w:rFonts w:ascii="Times New Roman" w:hAnsi="Times New Roman" w:cs="Times New Roman"/>
          <w:sz w:val="24"/>
        </w:rPr>
      </w:pPr>
      <w:bookmarkStart w:id="0" w:name="_GoBack"/>
      <w:r w:rsidRPr="00B73862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3C8D58DB" wp14:editId="6715602C">
            <wp:extent cx="3589136" cy="5211808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5408" cy="5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862" w:rsidRPr="00B73862" w:rsidSect="00B357F5">
      <w:footerReference w:type="even" r:id="rId34"/>
      <w:footerReference w:type="default" r:id="rId35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424" w:rsidRDefault="00492424" w:rsidP="00EA2937">
      <w:r>
        <w:separator/>
      </w:r>
    </w:p>
  </w:endnote>
  <w:endnote w:type="continuationSeparator" w:id="0">
    <w:p w:rsidR="00492424" w:rsidRDefault="00492424" w:rsidP="00EA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210166850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A2937" w:rsidRDefault="00EA2937" w:rsidP="0009147A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EA2937" w:rsidRDefault="00EA293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7442270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A2937" w:rsidRDefault="00EA2937" w:rsidP="0009147A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E057B">
          <w:rPr>
            <w:rStyle w:val="Seitenzahl"/>
            <w:noProof/>
          </w:rPr>
          <w:t>18</w:t>
        </w:r>
        <w:r>
          <w:rPr>
            <w:rStyle w:val="Seitenzahl"/>
          </w:rPr>
          <w:fldChar w:fldCharType="end"/>
        </w:r>
      </w:p>
    </w:sdtContent>
  </w:sdt>
  <w:p w:rsidR="00EA2937" w:rsidRDefault="00EA29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424" w:rsidRDefault="00492424" w:rsidP="00EA2937">
      <w:r>
        <w:separator/>
      </w:r>
    </w:p>
  </w:footnote>
  <w:footnote w:type="continuationSeparator" w:id="0">
    <w:p w:rsidR="00492424" w:rsidRDefault="00492424" w:rsidP="00EA2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4C50"/>
    <w:multiLevelType w:val="hybridMultilevel"/>
    <w:tmpl w:val="96BE6EA0"/>
    <w:lvl w:ilvl="0" w:tplc="D356187E">
      <w:start w:val="1"/>
      <w:numFmt w:val="decimal"/>
      <w:lvlText w:val="(%1)"/>
      <w:lvlJc w:val="left"/>
      <w:pPr>
        <w:ind w:left="420" w:hanging="42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1BB"/>
    <w:rsid w:val="00051579"/>
    <w:rsid w:val="000B1AA5"/>
    <w:rsid w:val="000C0DB2"/>
    <w:rsid w:val="000C5E10"/>
    <w:rsid w:val="002C73E7"/>
    <w:rsid w:val="002F1050"/>
    <w:rsid w:val="003557BF"/>
    <w:rsid w:val="003D52A6"/>
    <w:rsid w:val="003E47AB"/>
    <w:rsid w:val="00492424"/>
    <w:rsid w:val="004D388E"/>
    <w:rsid w:val="00510E57"/>
    <w:rsid w:val="00524529"/>
    <w:rsid w:val="005261F6"/>
    <w:rsid w:val="00592AC2"/>
    <w:rsid w:val="00653486"/>
    <w:rsid w:val="006938BE"/>
    <w:rsid w:val="00707872"/>
    <w:rsid w:val="0074386D"/>
    <w:rsid w:val="008263C3"/>
    <w:rsid w:val="008F636C"/>
    <w:rsid w:val="0090671E"/>
    <w:rsid w:val="009153C9"/>
    <w:rsid w:val="00927CD7"/>
    <w:rsid w:val="009B6E3A"/>
    <w:rsid w:val="009E6CDF"/>
    <w:rsid w:val="009F41AC"/>
    <w:rsid w:val="00AF62E1"/>
    <w:rsid w:val="00B357F5"/>
    <w:rsid w:val="00B73862"/>
    <w:rsid w:val="00BF225C"/>
    <w:rsid w:val="00C031BB"/>
    <w:rsid w:val="00C129CC"/>
    <w:rsid w:val="00CE057B"/>
    <w:rsid w:val="00CF481C"/>
    <w:rsid w:val="00D10309"/>
    <w:rsid w:val="00D2553C"/>
    <w:rsid w:val="00D74599"/>
    <w:rsid w:val="00D904CC"/>
    <w:rsid w:val="00DD487A"/>
    <w:rsid w:val="00E267CE"/>
    <w:rsid w:val="00E70978"/>
    <w:rsid w:val="00EA2937"/>
    <w:rsid w:val="00EE25F7"/>
    <w:rsid w:val="00F5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8FE72A58-DFE7-3945-8B94-02F4FA99D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F1050"/>
    <w:pPr>
      <w:ind w:leftChars="400" w:left="840"/>
    </w:pPr>
  </w:style>
  <w:style w:type="paragraph" w:styleId="Fuzeile">
    <w:name w:val="footer"/>
    <w:basedOn w:val="Standard"/>
    <w:link w:val="FuzeileZchn"/>
    <w:uiPriority w:val="99"/>
    <w:unhideWhenUsed/>
    <w:rsid w:val="00EA2937"/>
    <w:pPr>
      <w:tabs>
        <w:tab w:val="center" w:pos="4252"/>
        <w:tab w:val="right" w:pos="8504"/>
      </w:tabs>
      <w:snapToGrid w:val="0"/>
    </w:pPr>
  </w:style>
  <w:style w:type="character" w:customStyle="1" w:styleId="FuzeileZchn">
    <w:name w:val="Fußzeile Zchn"/>
    <w:basedOn w:val="Absatz-Standardschriftart"/>
    <w:link w:val="Fuzeile"/>
    <w:uiPriority w:val="99"/>
    <w:rsid w:val="00EA2937"/>
  </w:style>
  <w:style w:type="character" w:styleId="Seitenzahl">
    <w:name w:val="page number"/>
    <w:basedOn w:val="Absatz-Standardschriftart"/>
    <w:uiPriority w:val="99"/>
    <w:semiHidden/>
    <w:unhideWhenUsed/>
    <w:rsid w:val="00EA2937"/>
  </w:style>
  <w:style w:type="table" w:styleId="Tabellenraster">
    <w:name w:val="Table Grid"/>
    <w:basedOn w:val="NormaleTabelle"/>
    <w:uiPriority w:val="39"/>
    <w:rsid w:val="00EA2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9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1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2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1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4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20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5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6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1109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西脇永敏</dc:creator>
  <cp:keywords/>
  <dc:description/>
  <cp:lastModifiedBy>Gonka, E.</cp:lastModifiedBy>
  <cp:revision>20</cp:revision>
  <dcterms:created xsi:type="dcterms:W3CDTF">2020-03-09T23:25:00Z</dcterms:created>
  <dcterms:modified xsi:type="dcterms:W3CDTF">2020-05-22T07:05:00Z</dcterms:modified>
</cp:coreProperties>
</file>