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832" w:rsidRPr="007D4FB6" w:rsidRDefault="00ED3832" w:rsidP="00ED3832">
      <w:pPr>
        <w:pStyle w:val="MainText"/>
        <w:rPr>
          <w:rFonts w:eastAsia="Times New Roman"/>
          <w:b/>
          <w:bCs/>
          <w:sz w:val="36"/>
          <w:szCs w:val="36"/>
          <w:lang w:val="en-CA"/>
        </w:rPr>
      </w:pPr>
      <w:proofErr w:type="spellStart"/>
      <w:r w:rsidRPr="007D4FB6">
        <w:rPr>
          <w:rFonts w:eastAsia="Times New Roman"/>
          <w:b/>
          <w:bCs/>
          <w:sz w:val="36"/>
          <w:szCs w:val="36"/>
        </w:rPr>
        <w:t>Decarboxylative</w:t>
      </w:r>
      <w:proofErr w:type="spellEnd"/>
      <w:r w:rsidRPr="007D4FB6">
        <w:rPr>
          <w:rFonts w:eastAsia="Times New Roman"/>
          <w:b/>
          <w:bCs/>
          <w:sz w:val="36"/>
          <w:szCs w:val="36"/>
        </w:rPr>
        <w:t xml:space="preserve"> </w:t>
      </w:r>
      <w:proofErr w:type="spellStart"/>
      <w:r w:rsidRPr="007D4FB6">
        <w:rPr>
          <w:rFonts w:eastAsia="Times New Roman"/>
          <w:b/>
          <w:bCs/>
          <w:sz w:val="36"/>
          <w:szCs w:val="36"/>
        </w:rPr>
        <w:t>Bromination</w:t>
      </w:r>
      <w:proofErr w:type="spellEnd"/>
      <w:r w:rsidRPr="007D4FB6">
        <w:rPr>
          <w:rFonts w:eastAsia="Times New Roman"/>
          <w:b/>
          <w:bCs/>
          <w:sz w:val="36"/>
          <w:szCs w:val="36"/>
        </w:rPr>
        <w:t xml:space="preserve"> of </w:t>
      </w:r>
      <w:proofErr w:type="spellStart"/>
      <w:r w:rsidRPr="007D4FB6">
        <w:rPr>
          <w:rFonts w:eastAsia="Times New Roman"/>
          <w:b/>
          <w:bCs/>
          <w:sz w:val="36"/>
          <w:szCs w:val="36"/>
        </w:rPr>
        <w:t>Thiazole</w:t>
      </w:r>
      <w:proofErr w:type="spellEnd"/>
      <w:r w:rsidRPr="007D4FB6">
        <w:rPr>
          <w:rFonts w:eastAsia="Times New Roman"/>
          <w:b/>
          <w:bCs/>
          <w:sz w:val="36"/>
          <w:szCs w:val="36"/>
        </w:rPr>
        <w:t xml:space="preserve"> Core and Consecutive Cross-Coupling Reactions</w:t>
      </w:r>
    </w:p>
    <w:p w:rsidR="00ED3832" w:rsidRPr="00EC78C2" w:rsidRDefault="00ED3832" w:rsidP="00ED3832">
      <w:pPr>
        <w:pStyle w:val="MainText"/>
      </w:pPr>
      <w:r w:rsidRPr="007D4FB6">
        <w:rPr>
          <w:lang w:val="de-DE"/>
        </w:rPr>
        <w:t>Emma Freiberger</w:t>
      </w:r>
      <w:r w:rsidRPr="007D4FB6">
        <w:rPr>
          <w:vertAlign w:val="superscript"/>
          <w:lang w:val="en-US"/>
        </w:rPr>
        <w:t>‡</w:t>
      </w:r>
      <w:r w:rsidRPr="00EC78C2">
        <w:rPr>
          <w:vertAlign w:val="superscript"/>
        </w:rPr>
        <w:t>1</w:t>
      </w:r>
      <w:r w:rsidRPr="00EC78C2">
        <w:t xml:space="preserve">, </w:t>
      </w:r>
      <w:r>
        <w:rPr>
          <w:lang w:val="de-DE"/>
        </w:rPr>
        <w:t>Eric Täuscher</w:t>
      </w:r>
      <w:r w:rsidRPr="00EC78C2">
        <w:t>*</w:t>
      </w:r>
      <w:r>
        <w:rPr>
          <w:vertAlign w:val="superscript"/>
        </w:rPr>
        <w:t>1</w:t>
      </w:r>
      <w:r w:rsidRPr="005609F6">
        <w:t xml:space="preserve">, </w:t>
      </w:r>
      <w:proofErr w:type="spellStart"/>
      <w:r w:rsidRPr="007D4FB6">
        <w:rPr>
          <w:lang w:val="en-US"/>
        </w:rPr>
        <w:t>Uwe</w:t>
      </w:r>
      <w:proofErr w:type="spellEnd"/>
      <w:r w:rsidRPr="007D4FB6">
        <w:rPr>
          <w:lang w:val="en-US"/>
        </w:rPr>
        <w:t xml:space="preserve"> Ritter</w:t>
      </w:r>
      <w:r w:rsidRPr="007D4FB6">
        <w:rPr>
          <w:vertAlign w:val="superscript"/>
          <w:lang w:val="en-US"/>
        </w:rPr>
        <w:t>‡</w:t>
      </w:r>
      <w:r>
        <w:rPr>
          <w:vertAlign w:val="superscript"/>
          <w:lang w:val="en-US"/>
        </w:rPr>
        <w:t>1</w:t>
      </w:r>
      <w:r>
        <w:t xml:space="preserve">, </w:t>
      </w:r>
      <w:r w:rsidRPr="007D4FB6">
        <w:rPr>
          <w:lang w:val="en-US"/>
        </w:rPr>
        <w:t>Nadine Eckert</w:t>
      </w:r>
      <w:r w:rsidRPr="007D4FB6">
        <w:rPr>
          <w:vertAlign w:val="superscript"/>
          <w:lang w:val="en-US"/>
        </w:rPr>
        <w:t>‡</w:t>
      </w:r>
      <w:r>
        <w:rPr>
          <w:vertAlign w:val="superscript"/>
          <w:lang w:val="en-US"/>
        </w:rPr>
        <w:t>1</w:t>
      </w:r>
      <w:r>
        <w:rPr>
          <w:lang w:val="en-US"/>
        </w:rPr>
        <w:t xml:space="preserve">, </w:t>
      </w:r>
      <w:r w:rsidRPr="007D4FB6">
        <w:rPr>
          <w:lang w:val="de-DE"/>
        </w:rPr>
        <w:t xml:space="preserve">Helmar </w:t>
      </w:r>
      <w:proofErr w:type="spellStart"/>
      <w:r w:rsidRPr="007D4FB6">
        <w:rPr>
          <w:lang w:val="de-DE"/>
        </w:rPr>
        <w:t>Görls</w:t>
      </w:r>
      <w:proofErr w:type="spellEnd"/>
      <w:r w:rsidRPr="007D4FB6">
        <w:rPr>
          <w:vertAlign w:val="superscript"/>
          <w:lang w:val="en-US"/>
        </w:rPr>
        <w:t>‡</w:t>
      </w:r>
      <w:r>
        <w:rPr>
          <w:vertAlign w:val="superscript"/>
          <w:lang w:val="en-US"/>
        </w:rPr>
        <w:t>2</w:t>
      </w:r>
    </w:p>
    <w:p w:rsidR="00ED3832" w:rsidRPr="00EC78C2" w:rsidRDefault="00ED3832" w:rsidP="00ED3832">
      <w:pPr>
        <w:pStyle w:val="MainText"/>
      </w:pPr>
    </w:p>
    <w:p w:rsidR="00ED3832" w:rsidRPr="00EC78C2" w:rsidRDefault="00ED3832" w:rsidP="00ED3832">
      <w:pPr>
        <w:pStyle w:val="MainText"/>
      </w:pPr>
      <w:r w:rsidRPr="004633FD">
        <w:t xml:space="preserve">Address: </w:t>
      </w:r>
      <w:r w:rsidRPr="008520F6">
        <w:rPr>
          <w:lang w:val="de-DE"/>
        </w:rPr>
        <w:t xml:space="preserve">Institut für Chemie und Biotechnik, Fachgebiet Chemie, Technische Universität Ilmenau Weimarer Straße 25, 98693 Ilmenau, Deutschland, </w:t>
      </w:r>
      <w:r w:rsidRPr="00EC78C2">
        <w:rPr>
          <w:vertAlign w:val="superscript"/>
        </w:rPr>
        <w:t>2</w:t>
      </w:r>
      <w:r w:rsidRPr="007D4FB6">
        <w:rPr>
          <w:lang w:val="de-DE"/>
        </w:rPr>
        <w:t xml:space="preserve"> </w:t>
      </w:r>
      <w:r w:rsidRPr="008520F6">
        <w:rPr>
          <w:lang w:val="de-DE"/>
        </w:rPr>
        <w:t>Institut f</w:t>
      </w:r>
      <w:r>
        <w:rPr>
          <w:lang w:val="de-DE"/>
        </w:rPr>
        <w:t xml:space="preserve">ür Anorganische und Analytische </w:t>
      </w:r>
      <w:r w:rsidRPr="008520F6">
        <w:rPr>
          <w:lang w:val="de-DE"/>
        </w:rPr>
        <w:t>Chemie, Friedrich</w:t>
      </w:r>
      <w:r>
        <w:rPr>
          <w:lang w:val="de-DE"/>
        </w:rPr>
        <w:t>-</w:t>
      </w:r>
      <w:r w:rsidRPr="008520F6">
        <w:rPr>
          <w:lang w:val="de-DE"/>
        </w:rPr>
        <w:t>Schiller-Universität, Humboldtstraße 8, 07743 Jena, Deutschland.</w:t>
      </w:r>
    </w:p>
    <w:p w:rsidR="00ED3832" w:rsidRPr="00EC78C2" w:rsidRDefault="00ED3832" w:rsidP="00ED3832">
      <w:pPr>
        <w:pStyle w:val="MainText"/>
      </w:pPr>
      <w:r w:rsidRPr="00EC78C2">
        <w:t xml:space="preserve">Email: </w:t>
      </w:r>
      <w:r w:rsidRPr="008520F6">
        <w:rPr>
          <w:lang w:val="de-DE"/>
        </w:rPr>
        <w:t>eric.taeuscher@tu-ilmenau.de</w:t>
      </w:r>
    </w:p>
    <w:p w:rsidR="00ED3832" w:rsidRDefault="00ED3832" w:rsidP="00ED3832">
      <w:pPr>
        <w:pStyle w:val="MainText"/>
      </w:pPr>
      <w:r w:rsidRPr="00EC78C2">
        <w:t>* Corresponding author</w:t>
      </w:r>
    </w:p>
    <w:p w:rsidR="00ED3832" w:rsidRPr="004633FD" w:rsidRDefault="00ED3832" w:rsidP="00ED3832">
      <w:pPr>
        <w:pStyle w:val="MainText"/>
      </w:pPr>
      <w:r w:rsidRPr="00A949C6">
        <w:rPr>
          <w:vertAlign w:val="superscript"/>
        </w:rPr>
        <w:t>‡</w:t>
      </w:r>
      <w:r w:rsidRPr="005609F6">
        <w:t xml:space="preserve"> </w:t>
      </w:r>
      <w:r>
        <w:t>Equal contributors</w:t>
      </w:r>
    </w:p>
    <w:sdt>
      <w:sdtPr>
        <w:rPr>
          <w:rFonts w:asciiTheme="minorHAnsi" w:eastAsiaTheme="minorHAnsi" w:hAnsiTheme="minorHAnsi" w:cstheme="minorBidi"/>
          <w:b w:val="0"/>
          <w:bCs w:val="0"/>
          <w:color w:val="auto"/>
          <w:sz w:val="22"/>
          <w:szCs w:val="22"/>
          <w:lang w:eastAsia="en-US"/>
        </w:rPr>
        <w:id w:val="-774631890"/>
        <w:docPartObj>
          <w:docPartGallery w:val="Table of Contents"/>
          <w:docPartUnique/>
        </w:docPartObj>
      </w:sdtPr>
      <w:sdtEndPr/>
      <w:sdtContent>
        <w:p w:rsidR="005F406A" w:rsidRPr="005F406A" w:rsidRDefault="00ED3832" w:rsidP="005F406A">
          <w:pPr>
            <w:pStyle w:val="Inhaltsverzeichnisberschrift"/>
            <w:numPr>
              <w:ilvl w:val="0"/>
              <w:numId w:val="0"/>
            </w:numPr>
            <w:ind w:left="432" w:hanging="432"/>
            <w:jc w:val="center"/>
            <w:rPr>
              <w:color w:val="auto"/>
            </w:rPr>
          </w:pPr>
          <w:r>
            <w:rPr>
              <w:color w:val="auto"/>
            </w:rPr>
            <w:t>Conte</w:t>
          </w:r>
          <w:r w:rsidR="005F406A" w:rsidRPr="005F406A">
            <w:rPr>
              <w:color w:val="auto"/>
            </w:rPr>
            <w:t>nt</w:t>
          </w:r>
        </w:p>
        <w:p w:rsidR="00ED3832" w:rsidRDefault="005F406A">
          <w:pPr>
            <w:pStyle w:val="Verzeichnis1"/>
            <w:tabs>
              <w:tab w:val="left" w:pos="440"/>
              <w:tab w:val="right" w:leader="dot" w:pos="9062"/>
            </w:tabs>
            <w:rPr>
              <w:rFonts w:eastAsiaTheme="minorEastAsia"/>
              <w:noProof/>
              <w:lang w:eastAsia="de-DE"/>
            </w:rPr>
          </w:pPr>
          <w:r>
            <w:fldChar w:fldCharType="begin"/>
          </w:r>
          <w:r>
            <w:instrText xml:space="preserve"> TOC \o "1-3" \h \z \u </w:instrText>
          </w:r>
          <w:r>
            <w:fldChar w:fldCharType="separate"/>
          </w:r>
          <w:hyperlink w:anchor="_Toc34384694" w:history="1">
            <w:r w:rsidR="00ED3832" w:rsidRPr="007D5313">
              <w:rPr>
                <w:rStyle w:val="Hyperlink"/>
                <w:rFonts w:ascii="Arial" w:hAnsi="Arial" w:cs="Arial"/>
                <w:noProof/>
              </w:rPr>
              <w:t>1</w:t>
            </w:r>
            <w:r w:rsidR="00ED3832">
              <w:rPr>
                <w:rFonts w:eastAsiaTheme="minorEastAsia"/>
                <w:noProof/>
                <w:lang w:eastAsia="de-DE"/>
              </w:rPr>
              <w:tab/>
            </w:r>
            <w:r w:rsidR="00ED3832" w:rsidRPr="007D5313">
              <w:rPr>
                <w:rStyle w:val="Hyperlink"/>
                <w:rFonts w:ascii="Arial" w:hAnsi="Arial" w:cs="Arial"/>
                <w:noProof/>
              </w:rPr>
              <w:t>NMR Spectra</w:t>
            </w:r>
            <w:r w:rsidR="00ED3832">
              <w:rPr>
                <w:noProof/>
                <w:webHidden/>
              </w:rPr>
              <w:tab/>
            </w:r>
            <w:r w:rsidR="00ED3832">
              <w:rPr>
                <w:noProof/>
                <w:webHidden/>
              </w:rPr>
              <w:fldChar w:fldCharType="begin"/>
            </w:r>
            <w:r w:rsidR="00ED3832">
              <w:rPr>
                <w:noProof/>
                <w:webHidden/>
              </w:rPr>
              <w:instrText xml:space="preserve"> PAGEREF _Toc34384694 \h </w:instrText>
            </w:r>
            <w:r w:rsidR="00ED3832">
              <w:rPr>
                <w:noProof/>
                <w:webHidden/>
              </w:rPr>
            </w:r>
            <w:r w:rsidR="00ED3832">
              <w:rPr>
                <w:noProof/>
                <w:webHidden/>
              </w:rPr>
              <w:fldChar w:fldCharType="separate"/>
            </w:r>
            <w:r w:rsidR="00ED3832">
              <w:rPr>
                <w:noProof/>
                <w:webHidden/>
              </w:rPr>
              <w:t>2</w:t>
            </w:r>
            <w:r w:rsidR="00ED3832">
              <w:rPr>
                <w:noProof/>
                <w:webHidden/>
              </w:rPr>
              <w:fldChar w:fldCharType="end"/>
            </w:r>
          </w:hyperlink>
        </w:p>
        <w:p w:rsidR="00ED3832" w:rsidRDefault="006F3E69">
          <w:pPr>
            <w:pStyle w:val="Verzeichnis2"/>
            <w:tabs>
              <w:tab w:val="left" w:pos="880"/>
              <w:tab w:val="right" w:leader="dot" w:pos="9062"/>
            </w:tabs>
            <w:rPr>
              <w:rFonts w:eastAsiaTheme="minorEastAsia"/>
              <w:noProof/>
              <w:lang w:eastAsia="de-DE"/>
            </w:rPr>
          </w:pPr>
          <w:hyperlink w:anchor="_Toc34384695" w:history="1">
            <w:r w:rsidR="00ED3832" w:rsidRPr="007D5313">
              <w:rPr>
                <w:rStyle w:val="Hyperlink"/>
                <w:rFonts w:ascii="Arial" w:hAnsi="Arial" w:cs="Arial"/>
                <w:noProof/>
              </w:rPr>
              <w:t>1.1</w:t>
            </w:r>
            <w:r w:rsidR="00ED3832">
              <w:rPr>
                <w:rFonts w:eastAsiaTheme="minorEastAsia"/>
                <w:noProof/>
                <w:lang w:eastAsia="de-DE"/>
              </w:rPr>
              <w:tab/>
            </w:r>
            <w:r w:rsidR="00ED3832" w:rsidRPr="007D5313">
              <w:rPr>
                <w:rStyle w:val="Hyperlink"/>
                <w:rFonts w:ascii="Arial" w:hAnsi="Arial" w:cs="Arial"/>
                <w:noProof/>
              </w:rPr>
              <w:t>Ethyl-4-ethoxy-2-(pyridin-2-yl)-1,3-thiazole-5-carboxylate (2a)</w:t>
            </w:r>
            <w:r w:rsidR="00ED3832">
              <w:rPr>
                <w:noProof/>
                <w:webHidden/>
              </w:rPr>
              <w:tab/>
            </w:r>
            <w:r w:rsidR="00ED3832">
              <w:rPr>
                <w:noProof/>
                <w:webHidden/>
              </w:rPr>
              <w:fldChar w:fldCharType="begin"/>
            </w:r>
            <w:r w:rsidR="00ED3832">
              <w:rPr>
                <w:noProof/>
                <w:webHidden/>
              </w:rPr>
              <w:instrText xml:space="preserve"> PAGEREF _Toc34384695 \h </w:instrText>
            </w:r>
            <w:r w:rsidR="00ED3832">
              <w:rPr>
                <w:noProof/>
                <w:webHidden/>
              </w:rPr>
            </w:r>
            <w:r w:rsidR="00ED3832">
              <w:rPr>
                <w:noProof/>
                <w:webHidden/>
              </w:rPr>
              <w:fldChar w:fldCharType="separate"/>
            </w:r>
            <w:r w:rsidR="00ED3832">
              <w:rPr>
                <w:noProof/>
                <w:webHidden/>
              </w:rPr>
              <w:t>2</w:t>
            </w:r>
            <w:r w:rsidR="00ED3832">
              <w:rPr>
                <w:noProof/>
                <w:webHidden/>
              </w:rPr>
              <w:fldChar w:fldCharType="end"/>
            </w:r>
          </w:hyperlink>
        </w:p>
        <w:p w:rsidR="00ED3832" w:rsidRDefault="006F3E69" w:rsidP="00ED3832">
          <w:pPr>
            <w:pStyle w:val="Verzeichnis2"/>
            <w:tabs>
              <w:tab w:val="left" w:pos="880"/>
              <w:tab w:val="right" w:leader="dot" w:pos="9062"/>
            </w:tabs>
            <w:rPr>
              <w:rFonts w:eastAsiaTheme="minorEastAsia"/>
              <w:noProof/>
              <w:lang w:eastAsia="de-DE"/>
            </w:rPr>
          </w:pPr>
          <w:hyperlink w:anchor="_Toc34384696" w:history="1">
            <w:r w:rsidR="00ED3832" w:rsidRPr="007D5313">
              <w:rPr>
                <w:rStyle w:val="Hyperlink"/>
                <w:rFonts w:ascii="Arial" w:hAnsi="Arial" w:cs="Arial"/>
                <w:noProof/>
              </w:rPr>
              <w:t>1.2</w:t>
            </w:r>
            <w:r w:rsidR="00ED3832">
              <w:rPr>
                <w:rFonts w:eastAsiaTheme="minorEastAsia"/>
                <w:noProof/>
                <w:lang w:eastAsia="de-DE"/>
              </w:rPr>
              <w:tab/>
            </w:r>
            <w:r w:rsidR="00ED3832" w:rsidRPr="007D5313">
              <w:rPr>
                <w:rStyle w:val="Hyperlink"/>
                <w:rFonts w:ascii="Arial" w:hAnsi="Arial" w:cs="Arial"/>
                <w:noProof/>
              </w:rPr>
              <w:t>Ethyl-4-(benzyloxy)-2-(pyridin-2-yl)-1,3-thiazole-5-carboxylate (2b)</w:t>
            </w:r>
            <w:r w:rsidR="00ED3832">
              <w:rPr>
                <w:noProof/>
                <w:webHidden/>
              </w:rPr>
              <w:tab/>
            </w:r>
            <w:r w:rsidR="00ED3832">
              <w:rPr>
                <w:noProof/>
                <w:webHidden/>
              </w:rPr>
              <w:fldChar w:fldCharType="begin"/>
            </w:r>
            <w:r w:rsidR="00ED3832">
              <w:rPr>
                <w:noProof/>
                <w:webHidden/>
              </w:rPr>
              <w:instrText xml:space="preserve"> PAGEREF _Toc34384696 \h </w:instrText>
            </w:r>
            <w:r w:rsidR="00ED3832">
              <w:rPr>
                <w:noProof/>
                <w:webHidden/>
              </w:rPr>
            </w:r>
            <w:r w:rsidR="00ED3832">
              <w:rPr>
                <w:noProof/>
                <w:webHidden/>
              </w:rPr>
              <w:fldChar w:fldCharType="separate"/>
            </w:r>
            <w:r w:rsidR="00ED3832">
              <w:rPr>
                <w:noProof/>
                <w:webHidden/>
              </w:rPr>
              <w:t>4</w:t>
            </w:r>
            <w:r w:rsidR="00ED3832">
              <w:rPr>
                <w:noProof/>
                <w:webHidden/>
              </w:rPr>
              <w:fldChar w:fldCharType="end"/>
            </w:r>
          </w:hyperlink>
        </w:p>
        <w:p w:rsidR="00ED3832" w:rsidRDefault="006F3E69">
          <w:pPr>
            <w:pStyle w:val="Verzeichnis2"/>
            <w:tabs>
              <w:tab w:val="left" w:pos="880"/>
              <w:tab w:val="right" w:leader="dot" w:pos="9062"/>
            </w:tabs>
            <w:rPr>
              <w:rFonts w:eastAsiaTheme="minorEastAsia"/>
              <w:noProof/>
              <w:lang w:eastAsia="de-DE"/>
            </w:rPr>
          </w:pPr>
          <w:hyperlink w:anchor="_Toc34384698" w:history="1">
            <w:r w:rsidR="00ED3832" w:rsidRPr="007D5313">
              <w:rPr>
                <w:rStyle w:val="Hyperlink"/>
                <w:rFonts w:ascii="Arial" w:hAnsi="Arial" w:cs="Arial"/>
                <w:noProof/>
                <w:lang w:val="en-CA"/>
              </w:rPr>
              <w:t>1.3</w:t>
            </w:r>
            <w:r w:rsidR="00ED3832">
              <w:rPr>
                <w:rFonts w:eastAsiaTheme="minorEastAsia"/>
                <w:noProof/>
                <w:lang w:eastAsia="de-DE"/>
              </w:rPr>
              <w:tab/>
            </w:r>
            <w:r w:rsidR="00ED3832" w:rsidRPr="007D5313">
              <w:rPr>
                <w:rStyle w:val="Hyperlink"/>
                <w:rFonts w:ascii="Arial" w:hAnsi="Arial" w:cs="Arial"/>
                <w:noProof/>
                <w:lang w:val="en-CA"/>
              </w:rPr>
              <w:t>4-Ethoxy-2-(pyridin-2-yl)-1,3-thiazole-5-carboxylic acid (3a)</w:t>
            </w:r>
            <w:r w:rsidR="00ED3832">
              <w:rPr>
                <w:noProof/>
                <w:webHidden/>
              </w:rPr>
              <w:tab/>
            </w:r>
            <w:r w:rsidR="00ED3832">
              <w:rPr>
                <w:noProof/>
                <w:webHidden/>
              </w:rPr>
              <w:fldChar w:fldCharType="begin"/>
            </w:r>
            <w:r w:rsidR="00ED3832">
              <w:rPr>
                <w:noProof/>
                <w:webHidden/>
              </w:rPr>
              <w:instrText xml:space="preserve"> PAGEREF _Toc34384698 \h </w:instrText>
            </w:r>
            <w:r w:rsidR="00ED3832">
              <w:rPr>
                <w:noProof/>
                <w:webHidden/>
              </w:rPr>
            </w:r>
            <w:r w:rsidR="00ED3832">
              <w:rPr>
                <w:noProof/>
                <w:webHidden/>
              </w:rPr>
              <w:fldChar w:fldCharType="separate"/>
            </w:r>
            <w:r w:rsidR="00ED3832">
              <w:rPr>
                <w:noProof/>
                <w:webHidden/>
              </w:rPr>
              <w:t>6</w:t>
            </w:r>
            <w:r w:rsidR="00ED3832">
              <w:rPr>
                <w:noProof/>
                <w:webHidden/>
              </w:rPr>
              <w:fldChar w:fldCharType="end"/>
            </w:r>
          </w:hyperlink>
        </w:p>
        <w:p w:rsidR="00ED3832" w:rsidRDefault="006F3E69">
          <w:pPr>
            <w:pStyle w:val="Verzeichnis2"/>
            <w:tabs>
              <w:tab w:val="left" w:pos="880"/>
              <w:tab w:val="right" w:leader="dot" w:pos="9062"/>
            </w:tabs>
            <w:rPr>
              <w:rFonts w:eastAsiaTheme="minorEastAsia"/>
              <w:noProof/>
              <w:lang w:eastAsia="de-DE"/>
            </w:rPr>
          </w:pPr>
          <w:hyperlink w:anchor="_Toc34384699" w:history="1">
            <w:r w:rsidR="00ED3832" w:rsidRPr="007D5313">
              <w:rPr>
                <w:rStyle w:val="Hyperlink"/>
                <w:rFonts w:ascii="Arial" w:hAnsi="Arial" w:cs="Arial"/>
                <w:noProof/>
                <w:lang w:val="en-CA"/>
              </w:rPr>
              <w:t>1.4</w:t>
            </w:r>
            <w:r w:rsidR="00ED3832">
              <w:rPr>
                <w:rFonts w:eastAsiaTheme="minorEastAsia"/>
                <w:noProof/>
                <w:lang w:eastAsia="de-DE"/>
              </w:rPr>
              <w:tab/>
            </w:r>
            <w:r w:rsidR="00ED3832" w:rsidRPr="007D5313">
              <w:rPr>
                <w:rStyle w:val="Hyperlink"/>
                <w:rFonts w:ascii="Arial" w:hAnsi="Arial" w:cs="Arial"/>
                <w:noProof/>
                <w:lang w:val="en-CA"/>
              </w:rPr>
              <w:t>4-Benzyloxy-2-(pyridin-2-yl)-1,3-thiazole-5-carboxylic acid (3b)</w:t>
            </w:r>
            <w:r w:rsidR="00ED3832">
              <w:rPr>
                <w:noProof/>
                <w:webHidden/>
              </w:rPr>
              <w:tab/>
            </w:r>
            <w:r w:rsidR="00ED3832">
              <w:rPr>
                <w:noProof/>
                <w:webHidden/>
              </w:rPr>
              <w:fldChar w:fldCharType="begin"/>
            </w:r>
            <w:r w:rsidR="00ED3832">
              <w:rPr>
                <w:noProof/>
                <w:webHidden/>
              </w:rPr>
              <w:instrText xml:space="preserve"> PAGEREF _Toc34384699 \h </w:instrText>
            </w:r>
            <w:r w:rsidR="00ED3832">
              <w:rPr>
                <w:noProof/>
                <w:webHidden/>
              </w:rPr>
            </w:r>
            <w:r w:rsidR="00ED3832">
              <w:rPr>
                <w:noProof/>
                <w:webHidden/>
              </w:rPr>
              <w:fldChar w:fldCharType="separate"/>
            </w:r>
            <w:r w:rsidR="00ED3832">
              <w:rPr>
                <w:noProof/>
                <w:webHidden/>
              </w:rPr>
              <w:t>8</w:t>
            </w:r>
            <w:r w:rsidR="00ED3832">
              <w:rPr>
                <w:noProof/>
                <w:webHidden/>
              </w:rPr>
              <w:fldChar w:fldCharType="end"/>
            </w:r>
          </w:hyperlink>
        </w:p>
        <w:p w:rsidR="00ED3832" w:rsidRDefault="006F3E69" w:rsidP="00ED3832">
          <w:pPr>
            <w:pStyle w:val="Verzeichnis2"/>
            <w:tabs>
              <w:tab w:val="left" w:pos="880"/>
              <w:tab w:val="right" w:leader="dot" w:pos="9062"/>
            </w:tabs>
            <w:rPr>
              <w:rFonts w:eastAsiaTheme="minorEastAsia"/>
              <w:noProof/>
              <w:lang w:eastAsia="de-DE"/>
            </w:rPr>
          </w:pPr>
          <w:hyperlink w:anchor="_Toc34384700" w:history="1">
            <w:r w:rsidR="00ED3832" w:rsidRPr="007D5313">
              <w:rPr>
                <w:rStyle w:val="Hyperlink"/>
                <w:rFonts w:ascii="Arial" w:hAnsi="Arial" w:cs="Arial"/>
                <w:noProof/>
                <w:lang w:val="en-CA"/>
              </w:rPr>
              <w:t>1.5</w:t>
            </w:r>
            <w:r w:rsidR="00ED3832">
              <w:rPr>
                <w:rFonts w:eastAsiaTheme="minorEastAsia"/>
                <w:noProof/>
                <w:lang w:eastAsia="de-DE"/>
              </w:rPr>
              <w:tab/>
            </w:r>
            <w:r w:rsidR="00ED3832" w:rsidRPr="007D5313">
              <w:rPr>
                <w:rStyle w:val="Hyperlink"/>
                <w:rFonts w:ascii="Arial" w:hAnsi="Arial" w:cs="Arial"/>
                <w:noProof/>
                <w:lang w:val="en-CA"/>
              </w:rPr>
              <w:t>2-(5-Bromo-4-ethoxy-1,3-thiazole-2-yl)pyridine (4a)</w:t>
            </w:r>
            <w:r w:rsidR="00ED3832">
              <w:rPr>
                <w:noProof/>
                <w:webHidden/>
              </w:rPr>
              <w:tab/>
            </w:r>
            <w:r w:rsidR="00ED3832">
              <w:rPr>
                <w:noProof/>
                <w:webHidden/>
              </w:rPr>
              <w:fldChar w:fldCharType="begin"/>
            </w:r>
            <w:r w:rsidR="00ED3832">
              <w:rPr>
                <w:noProof/>
                <w:webHidden/>
              </w:rPr>
              <w:instrText xml:space="preserve"> PAGEREF _Toc34384700 \h </w:instrText>
            </w:r>
            <w:r w:rsidR="00ED3832">
              <w:rPr>
                <w:noProof/>
                <w:webHidden/>
              </w:rPr>
            </w:r>
            <w:r w:rsidR="00ED3832">
              <w:rPr>
                <w:noProof/>
                <w:webHidden/>
              </w:rPr>
              <w:fldChar w:fldCharType="separate"/>
            </w:r>
            <w:r w:rsidR="00ED3832">
              <w:rPr>
                <w:noProof/>
                <w:webHidden/>
              </w:rPr>
              <w:t>10</w:t>
            </w:r>
            <w:r w:rsidR="00ED3832">
              <w:rPr>
                <w:noProof/>
                <w:webHidden/>
              </w:rPr>
              <w:fldChar w:fldCharType="end"/>
            </w:r>
          </w:hyperlink>
        </w:p>
        <w:p w:rsidR="00ED3832" w:rsidRDefault="006F3E69">
          <w:pPr>
            <w:pStyle w:val="Verzeichnis2"/>
            <w:tabs>
              <w:tab w:val="left" w:pos="880"/>
              <w:tab w:val="right" w:leader="dot" w:pos="9062"/>
            </w:tabs>
            <w:rPr>
              <w:rFonts w:eastAsiaTheme="minorEastAsia"/>
              <w:noProof/>
              <w:lang w:eastAsia="de-DE"/>
            </w:rPr>
          </w:pPr>
          <w:hyperlink w:anchor="_Toc34384702" w:history="1">
            <w:r w:rsidR="00ED3832" w:rsidRPr="007D5313">
              <w:rPr>
                <w:rStyle w:val="Hyperlink"/>
                <w:rFonts w:ascii="Arial" w:hAnsi="Arial" w:cs="Arial"/>
                <w:noProof/>
                <w:lang w:val="en-CA"/>
              </w:rPr>
              <w:t>1.6</w:t>
            </w:r>
            <w:r w:rsidR="00ED3832">
              <w:rPr>
                <w:rFonts w:eastAsiaTheme="minorEastAsia"/>
                <w:noProof/>
                <w:lang w:eastAsia="de-DE"/>
              </w:rPr>
              <w:tab/>
            </w:r>
            <w:r w:rsidR="00ED3832" w:rsidRPr="007D5313">
              <w:rPr>
                <w:rStyle w:val="Hyperlink"/>
                <w:rFonts w:ascii="Arial" w:hAnsi="Arial" w:cs="Arial"/>
                <w:noProof/>
                <w:lang w:val="en-CA"/>
              </w:rPr>
              <w:t>2-[4-(Benzyloxy)-5-bromo-1,3-thiazole-2-yl]-pyridine (4b)</w:t>
            </w:r>
            <w:r w:rsidR="00ED3832">
              <w:rPr>
                <w:noProof/>
                <w:webHidden/>
              </w:rPr>
              <w:tab/>
            </w:r>
            <w:r w:rsidR="00ED3832">
              <w:rPr>
                <w:noProof/>
                <w:webHidden/>
              </w:rPr>
              <w:fldChar w:fldCharType="begin"/>
            </w:r>
            <w:r w:rsidR="00ED3832">
              <w:rPr>
                <w:noProof/>
                <w:webHidden/>
              </w:rPr>
              <w:instrText xml:space="preserve"> PAGEREF _Toc34384702 \h </w:instrText>
            </w:r>
            <w:r w:rsidR="00ED3832">
              <w:rPr>
                <w:noProof/>
                <w:webHidden/>
              </w:rPr>
            </w:r>
            <w:r w:rsidR="00ED3832">
              <w:rPr>
                <w:noProof/>
                <w:webHidden/>
              </w:rPr>
              <w:fldChar w:fldCharType="separate"/>
            </w:r>
            <w:r w:rsidR="00ED3832">
              <w:rPr>
                <w:noProof/>
                <w:webHidden/>
              </w:rPr>
              <w:t>12</w:t>
            </w:r>
            <w:r w:rsidR="00ED3832">
              <w:rPr>
                <w:noProof/>
                <w:webHidden/>
              </w:rPr>
              <w:fldChar w:fldCharType="end"/>
            </w:r>
          </w:hyperlink>
        </w:p>
        <w:p w:rsidR="00ED3832" w:rsidRDefault="006F3E69">
          <w:pPr>
            <w:pStyle w:val="Verzeichnis2"/>
            <w:tabs>
              <w:tab w:val="left" w:pos="880"/>
              <w:tab w:val="right" w:leader="dot" w:pos="9062"/>
            </w:tabs>
            <w:rPr>
              <w:rFonts w:eastAsiaTheme="minorEastAsia"/>
              <w:noProof/>
              <w:lang w:eastAsia="de-DE"/>
            </w:rPr>
          </w:pPr>
          <w:hyperlink w:anchor="_Toc34384703" w:history="1">
            <w:r w:rsidR="00ED3832" w:rsidRPr="007D5313">
              <w:rPr>
                <w:rStyle w:val="Hyperlink"/>
                <w:rFonts w:ascii="Arial" w:hAnsi="Arial" w:cs="Arial"/>
                <w:noProof/>
                <w:lang w:val="en-CA"/>
              </w:rPr>
              <w:t>1.7</w:t>
            </w:r>
            <w:r w:rsidR="00ED3832">
              <w:rPr>
                <w:rFonts w:eastAsiaTheme="minorEastAsia"/>
                <w:noProof/>
                <w:lang w:eastAsia="de-DE"/>
              </w:rPr>
              <w:tab/>
            </w:r>
            <w:r w:rsidR="00ED3832" w:rsidRPr="007D5313">
              <w:rPr>
                <w:rStyle w:val="Hyperlink"/>
                <w:rFonts w:ascii="Arial" w:hAnsi="Arial" w:cs="Arial"/>
                <w:noProof/>
                <w:lang w:val="en-CA"/>
              </w:rPr>
              <w:t>2-[4-Ethoxy-5-(4-fluorophenyl)-1,3-thiazole-2-yl]pyridine (5)</w:t>
            </w:r>
            <w:r w:rsidR="00ED3832">
              <w:rPr>
                <w:noProof/>
                <w:webHidden/>
              </w:rPr>
              <w:tab/>
            </w:r>
            <w:r w:rsidR="00ED3832">
              <w:rPr>
                <w:noProof/>
                <w:webHidden/>
              </w:rPr>
              <w:fldChar w:fldCharType="begin"/>
            </w:r>
            <w:r w:rsidR="00ED3832">
              <w:rPr>
                <w:noProof/>
                <w:webHidden/>
              </w:rPr>
              <w:instrText xml:space="preserve"> PAGEREF _Toc34384703 \h </w:instrText>
            </w:r>
            <w:r w:rsidR="00ED3832">
              <w:rPr>
                <w:noProof/>
                <w:webHidden/>
              </w:rPr>
            </w:r>
            <w:r w:rsidR="00ED3832">
              <w:rPr>
                <w:noProof/>
                <w:webHidden/>
              </w:rPr>
              <w:fldChar w:fldCharType="separate"/>
            </w:r>
            <w:r w:rsidR="00ED3832">
              <w:rPr>
                <w:noProof/>
                <w:webHidden/>
              </w:rPr>
              <w:t>14</w:t>
            </w:r>
            <w:r w:rsidR="00ED3832">
              <w:rPr>
                <w:noProof/>
                <w:webHidden/>
              </w:rPr>
              <w:fldChar w:fldCharType="end"/>
            </w:r>
          </w:hyperlink>
        </w:p>
        <w:p w:rsidR="00ED3832" w:rsidRDefault="006F3E69">
          <w:pPr>
            <w:pStyle w:val="Verzeichnis2"/>
            <w:tabs>
              <w:tab w:val="left" w:pos="880"/>
              <w:tab w:val="right" w:leader="dot" w:pos="9062"/>
            </w:tabs>
            <w:rPr>
              <w:rFonts w:eastAsiaTheme="minorEastAsia"/>
              <w:noProof/>
              <w:lang w:eastAsia="de-DE"/>
            </w:rPr>
          </w:pPr>
          <w:hyperlink w:anchor="_Toc34384704" w:history="1">
            <w:r w:rsidR="00ED3832" w:rsidRPr="007D5313">
              <w:rPr>
                <w:rStyle w:val="Hyperlink"/>
                <w:rFonts w:ascii="Arial" w:hAnsi="Arial" w:cs="Arial"/>
                <w:noProof/>
                <w:lang w:val="en-CA"/>
              </w:rPr>
              <w:t>1.8</w:t>
            </w:r>
            <w:r w:rsidR="00ED3832">
              <w:rPr>
                <w:rFonts w:eastAsiaTheme="minorEastAsia"/>
                <w:noProof/>
                <w:lang w:eastAsia="de-DE"/>
              </w:rPr>
              <w:tab/>
            </w:r>
            <w:r w:rsidR="00ED3832" w:rsidRPr="007D5313">
              <w:rPr>
                <w:rStyle w:val="Hyperlink"/>
                <w:rFonts w:ascii="Arial" w:hAnsi="Arial" w:cs="Arial"/>
                <w:noProof/>
                <w:lang w:val="en-CA"/>
              </w:rPr>
              <w:t>2-{4-Ethoxy-5-[(</w:t>
            </w:r>
            <w:r w:rsidR="00ED3832" w:rsidRPr="007D5313">
              <w:rPr>
                <w:rStyle w:val="Hyperlink"/>
                <w:rFonts w:ascii="Arial" w:hAnsi="Arial" w:cs="Arial"/>
                <w:i/>
                <w:noProof/>
                <w:lang w:val="en-CA"/>
              </w:rPr>
              <w:t>E</w:t>
            </w:r>
            <w:r w:rsidR="00ED3832" w:rsidRPr="007D5313">
              <w:rPr>
                <w:rStyle w:val="Hyperlink"/>
                <w:rFonts w:ascii="Arial" w:hAnsi="Arial" w:cs="Arial"/>
                <w:noProof/>
                <w:lang w:val="en-CA"/>
              </w:rPr>
              <w:t>)-2-phenylethenyl]-1,3-thiazole-2-yl}pyridine (6)</w:t>
            </w:r>
            <w:r w:rsidR="00ED3832">
              <w:rPr>
                <w:noProof/>
                <w:webHidden/>
              </w:rPr>
              <w:tab/>
            </w:r>
            <w:r w:rsidR="00ED3832">
              <w:rPr>
                <w:noProof/>
                <w:webHidden/>
              </w:rPr>
              <w:fldChar w:fldCharType="begin"/>
            </w:r>
            <w:r w:rsidR="00ED3832">
              <w:rPr>
                <w:noProof/>
                <w:webHidden/>
              </w:rPr>
              <w:instrText xml:space="preserve"> PAGEREF _Toc34384704 \h </w:instrText>
            </w:r>
            <w:r w:rsidR="00ED3832">
              <w:rPr>
                <w:noProof/>
                <w:webHidden/>
              </w:rPr>
            </w:r>
            <w:r w:rsidR="00ED3832">
              <w:rPr>
                <w:noProof/>
                <w:webHidden/>
              </w:rPr>
              <w:fldChar w:fldCharType="separate"/>
            </w:r>
            <w:r w:rsidR="00ED3832">
              <w:rPr>
                <w:noProof/>
                <w:webHidden/>
              </w:rPr>
              <w:t>16</w:t>
            </w:r>
            <w:r w:rsidR="00ED3832">
              <w:rPr>
                <w:noProof/>
                <w:webHidden/>
              </w:rPr>
              <w:fldChar w:fldCharType="end"/>
            </w:r>
          </w:hyperlink>
        </w:p>
        <w:p w:rsidR="00ED3832" w:rsidRDefault="006F3E69">
          <w:pPr>
            <w:pStyle w:val="Verzeichnis2"/>
            <w:tabs>
              <w:tab w:val="left" w:pos="880"/>
              <w:tab w:val="right" w:leader="dot" w:pos="9062"/>
            </w:tabs>
            <w:rPr>
              <w:rFonts w:eastAsiaTheme="minorEastAsia"/>
              <w:noProof/>
              <w:lang w:eastAsia="de-DE"/>
            </w:rPr>
          </w:pPr>
          <w:hyperlink w:anchor="_Toc34384705" w:history="1">
            <w:r w:rsidR="00ED3832" w:rsidRPr="007D5313">
              <w:rPr>
                <w:rStyle w:val="Hyperlink"/>
                <w:rFonts w:ascii="Arial" w:hAnsi="Arial" w:cs="Arial"/>
                <w:noProof/>
                <w:lang w:val="en-CA"/>
              </w:rPr>
              <w:t>1.9</w:t>
            </w:r>
            <w:r w:rsidR="00ED3832">
              <w:rPr>
                <w:rFonts w:eastAsiaTheme="minorEastAsia"/>
                <w:noProof/>
                <w:lang w:eastAsia="de-DE"/>
              </w:rPr>
              <w:tab/>
            </w:r>
            <w:r w:rsidR="00ED3832" w:rsidRPr="007D5313">
              <w:rPr>
                <w:rStyle w:val="Hyperlink"/>
                <w:rFonts w:ascii="Arial" w:hAnsi="Arial" w:cs="Arial"/>
                <w:noProof/>
                <w:lang w:val="en-CA"/>
              </w:rPr>
              <w:t>2-[4-Ethoxy-5-(phenylethynyl)-1,3-thiazole-2-yl]pyridine (7)</w:t>
            </w:r>
            <w:r w:rsidR="00ED3832">
              <w:rPr>
                <w:noProof/>
                <w:webHidden/>
              </w:rPr>
              <w:tab/>
            </w:r>
            <w:r w:rsidR="00ED3832">
              <w:rPr>
                <w:noProof/>
                <w:webHidden/>
              </w:rPr>
              <w:fldChar w:fldCharType="begin"/>
            </w:r>
            <w:r w:rsidR="00ED3832">
              <w:rPr>
                <w:noProof/>
                <w:webHidden/>
              </w:rPr>
              <w:instrText xml:space="preserve"> PAGEREF _Toc34384705 \h </w:instrText>
            </w:r>
            <w:r w:rsidR="00ED3832">
              <w:rPr>
                <w:noProof/>
                <w:webHidden/>
              </w:rPr>
            </w:r>
            <w:r w:rsidR="00ED3832">
              <w:rPr>
                <w:noProof/>
                <w:webHidden/>
              </w:rPr>
              <w:fldChar w:fldCharType="separate"/>
            </w:r>
            <w:r w:rsidR="00ED3832">
              <w:rPr>
                <w:noProof/>
                <w:webHidden/>
              </w:rPr>
              <w:t>18</w:t>
            </w:r>
            <w:r w:rsidR="00ED3832">
              <w:rPr>
                <w:noProof/>
                <w:webHidden/>
              </w:rPr>
              <w:fldChar w:fldCharType="end"/>
            </w:r>
          </w:hyperlink>
        </w:p>
        <w:p w:rsidR="00ED3832" w:rsidRDefault="005F406A" w:rsidP="00ED3832">
          <w:pPr>
            <w:pStyle w:val="Inhaltsverzeichnisberschrift"/>
            <w:numPr>
              <w:ilvl w:val="0"/>
              <w:numId w:val="0"/>
            </w:numPr>
            <w:tabs>
              <w:tab w:val="right" w:pos="9072"/>
            </w:tabs>
          </w:pPr>
          <w:r>
            <w:fldChar w:fldCharType="end"/>
          </w:r>
          <w:r w:rsidR="00ED3832">
            <w:tab/>
          </w:r>
        </w:p>
        <w:p w:rsidR="00ED3832" w:rsidRDefault="00ED3832" w:rsidP="00ED3832">
          <w:pPr>
            <w:rPr>
              <w:lang w:eastAsia="de-DE"/>
            </w:rPr>
          </w:pPr>
        </w:p>
        <w:p w:rsidR="00F329CA" w:rsidRPr="00ED3832" w:rsidRDefault="006F3E69" w:rsidP="00ED3832">
          <w:pPr>
            <w:rPr>
              <w:lang w:eastAsia="de-DE"/>
            </w:rPr>
          </w:pPr>
        </w:p>
      </w:sdtContent>
    </w:sdt>
    <w:p w:rsidR="00F329CA" w:rsidRPr="00ED3832" w:rsidRDefault="0099341A" w:rsidP="00ED3832">
      <w:pPr>
        <w:pStyle w:val="berschrift1"/>
        <w:rPr>
          <w:rFonts w:ascii="Arial" w:hAnsi="Arial" w:cs="Arial"/>
          <w:color w:val="auto"/>
        </w:rPr>
      </w:pPr>
      <w:bookmarkStart w:id="0" w:name="_Toc34384694"/>
      <w:r w:rsidRPr="00ED3832">
        <w:rPr>
          <w:rFonts w:ascii="Arial" w:hAnsi="Arial" w:cs="Arial"/>
          <w:color w:val="auto"/>
        </w:rPr>
        <w:lastRenderedPageBreak/>
        <w:t>N</w:t>
      </w:r>
      <w:r w:rsidR="00921F20" w:rsidRPr="00ED3832">
        <w:rPr>
          <w:rFonts w:ascii="Arial" w:hAnsi="Arial" w:cs="Arial"/>
          <w:color w:val="auto"/>
        </w:rPr>
        <w:t>M</w:t>
      </w:r>
      <w:r w:rsidRPr="00ED3832">
        <w:rPr>
          <w:rFonts w:ascii="Arial" w:hAnsi="Arial" w:cs="Arial"/>
          <w:color w:val="auto"/>
        </w:rPr>
        <w:t xml:space="preserve">R </w:t>
      </w:r>
      <w:proofErr w:type="spellStart"/>
      <w:r w:rsidRPr="00ED3832">
        <w:rPr>
          <w:rFonts w:ascii="Arial" w:hAnsi="Arial" w:cs="Arial"/>
          <w:color w:val="auto"/>
        </w:rPr>
        <w:t>Spectra</w:t>
      </w:r>
      <w:bookmarkEnd w:id="0"/>
      <w:proofErr w:type="spellEnd"/>
    </w:p>
    <w:p w:rsidR="0033034E" w:rsidRDefault="0099341A" w:rsidP="0033034E">
      <w:pPr>
        <w:pStyle w:val="berschrift2"/>
        <w:rPr>
          <w:rFonts w:ascii="Arial" w:hAnsi="Arial" w:cs="Arial"/>
          <w:color w:val="auto"/>
          <w:sz w:val="22"/>
          <w:szCs w:val="22"/>
        </w:rPr>
      </w:pPr>
      <w:bookmarkStart w:id="1" w:name="_Toc34384695"/>
      <w:r w:rsidRPr="00F329CA">
        <w:rPr>
          <w:rFonts w:ascii="Arial" w:hAnsi="Arial" w:cs="Arial"/>
          <w:color w:val="auto"/>
          <w:sz w:val="22"/>
          <w:szCs w:val="22"/>
        </w:rPr>
        <w:t>Ethyl-4-ethoxy-2-(pyridin-2-yl)-1,3-thiazole-5-carboxylate (2a</w:t>
      </w:r>
      <w:r w:rsidR="0033034E">
        <w:rPr>
          <w:rFonts w:ascii="Arial" w:hAnsi="Arial" w:cs="Arial"/>
          <w:color w:val="auto"/>
          <w:sz w:val="22"/>
          <w:szCs w:val="22"/>
        </w:rPr>
        <w:t>)</w:t>
      </w:r>
      <w:bookmarkEnd w:id="1"/>
    </w:p>
    <w:p w:rsidR="00921F20" w:rsidRDefault="00921F20" w:rsidP="00921F20"/>
    <w:p w:rsidR="00921F20" w:rsidRDefault="00E978F5" w:rsidP="00921F20">
      <w:r>
        <w:rPr>
          <w:rFonts w:ascii="Arial" w:hAnsi="Arial" w:cs="Arial"/>
          <w:noProof/>
          <w:lang w:eastAsia="de-DE"/>
        </w:rPr>
        <w:drawing>
          <wp:anchor distT="0" distB="0" distL="114300" distR="114300" simplePos="0" relativeHeight="251664384" behindDoc="1" locked="0" layoutInCell="1" allowOverlap="1" wp14:anchorId="49A6A8EA" wp14:editId="19AAFFBD">
            <wp:simplePos x="0" y="0"/>
            <wp:positionH relativeFrom="column">
              <wp:posOffset>241935</wp:posOffset>
            </wp:positionH>
            <wp:positionV relativeFrom="paragraph">
              <wp:posOffset>92075</wp:posOffset>
            </wp:positionV>
            <wp:extent cx="4816475" cy="7390765"/>
            <wp:effectExtent l="0" t="0" r="3175" b="635"/>
            <wp:wrapTight wrapText="bothSides">
              <wp:wrapPolygon edited="0">
                <wp:start x="0" y="0"/>
                <wp:lineTo x="0" y="21546"/>
                <wp:lineTo x="21529" y="21546"/>
                <wp:lineTo x="2152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6475" cy="7390765"/>
                    </a:xfrm>
                    <a:prstGeom prst="rect">
                      <a:avLst/>
                    </a:prstGeom>
                    <a:noFill/>
                  </pic:spPr>
                </pic:pic>
              </a:graphicData>
            </a:graphic>
            <wp14:sizeRelH relativeFrom="page">
              <wp14:pctWidth>0</wp14:pctWidth>
            </wp14:sizeRelH>
            <wp14:sizeRelV relativeFrom="page">
              <wp14:pctHeight>0</wp14:pctHeight>
            </wp14:sizeRelV>
          </wp:anchor>
        </w:drawing>
      </w:r>
    </w:p>
    <w:p w:rsidR="00921F20" w:rsidRDefault="00E978F5" w:rsidP="00921F2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9.7pt;margin-top:13.85pt;width:91.55pt;height:43.5pt;z-index:251677696;mso-position-horizontal-relative:text;mso-position-vertical-relative:text;mso-width-relative:page;mso-height-relative:page" wrapcoords="13572 800 1912 2400 191 3200 191 12000 3823 13600 13572 13600 12998 20000 13189 20000 14336 20000 20835 13600 21409 12800 12616 7200 18733 3600 18924 800 14910 800 13572 800">
            <v:imagedata r:id="rId10" o:title=""/>
            <w10:wrap type="tight"/>
          </v:shape>
          <o:OLEObject Type="Embed" ProgID="ChemDraw.Document.6.0" ShapeID="_x0000_s1026" DrawAspect="Content" ObjectID="_1645444869" r:id="rId11"/>
        </w:pict>
      </w:r>
    </w:p>
    <w:p w:rsidR="00921F20" w:rsidRDefault="00921F20" w:rsidP="00921F20"/>
    <w:p w:rsidR="00921F20" w:rsidRDefault="00921F20" w:rsidP="00921F20"/>
    <w:p w:rsidR="00921F20" w:rsidRDefault="00921F20" w:rsidP="00921F20"/>
    <w:p w:rsidR="00921F20" w:rsidRDefault="00921F20" w:rsidP="00921F20"/>
    <w:p w:rsidR="00921F20" w:rsidRDefault="00921F20" w:rsidP="00921F20"/>
    <w:p w:rsidR="00921F20" w:rsidRDefault="00921F20" w:rsidP="00921F20"/>
    <w:p w:rsidR="00921F20" w:rsidRDefault="00921F20" w:rsidP="00921F20"/>
    <w:p w:rsidR="00921F20" w:rsidRDefault="00921F20" w:rsidP="00921F20"/>
    <w:p w:rsidR="00921F20" w:rsidRDefault="00921F20" w:rsidP="00921F20"/>
    <w:p w:rsidR="00921F20" w:rsidRDefault="00921F20" w:rsidP="00921F20"/>
    <w:p w:rsidR="00921F20" w:rsidRDefault="00921F20" w:rsidP="00921F20"/>
    <w:p w:rsidR="00921F20" w:rsidRDefault="00921F20" w:rsidP="00921F20"/>
    <w:p w:rsidR="00921F20" w:rsidRDefault="00921F20" w:rsidP="00921F20"/>
    <w:p w:rsidR="00921F20" w:rsidRDefault="00921F20" w:rsidP="00921F20"/>
    <w:p w:rsidR="00921F20" w:rsidRDefault="00921F20" w:rsidP="00921F20"/>
    <w:p w:rsidR="00921F20" w:rsidRDefault="00921F20" w:rsidP="00921F20"/>
    <w:p w:rsidR="00921F20" w:rsidRDefault="00921F20" w:rsidP="00921F20"/>
    <w:p w:rsidR="00921F20" w:rsidRDefault="00921F20" w:rsidP="00921F20"/>
    <w:p w:rsidR="00921F20" w:rsidRDefault="00921F20" w:rsidP="00921F20"/>
    <w:p w:rsidR="00921F20" w:rsidRDefault="00921F20" w:rsidP="00921F20"/>
    <w:p w:rsidR="00921F20" w:rsidRDefault="00921F20" w:rsidP="00921F20"/>
    <w:p w:rsidR="00921F20" w:rsidRDefault="00921F20" w:rsidP="00921F20"/>
    <w:p w:rsidR="00921F20" w:rsidRDefault="00921F20" w:rsidP="00921F20"/>
    <w:p w:rsidR="00921F20" w:rsidRDefault="00921F20" w:rsidP="00921F20"/>
    <w:p w:rsidR="00921F20" w:rsidRDefault="00921F20" w:rsidP="00921F20"/>
    <w:p w:rsidR="00921F20" w:rsidRDefault="00921F20" w:rsidP="00921F20"/>
    <w:p w:rsidR="00921F20" w:rsidRDefault="00921F20" w:rsidP="00921F20"/>
    <w:p w:rsidR="00921F20" w:rsidRDefault="00E978F5" w:rsidP="00921F20">
      <w:r>
        <w:rPr>
          <w:noProof/>
          <w:lang w:eastAsia="de-DE"/>
        </w:rPr>
        <w:lastRenderedPageBreak/>
        <w:pict>
          <v:shape id="_x0000_s1028" type="#_x0000_t75" style="position:absolute;margin-left:33.1pt;margin-top:42.4pt;width:91.55pt;height:43.5pt;z-index:-251637760;mso-position-horizontal-relative:text;mso-position-vertical-relative:text;mso-width-relative:page;mso-height-relative:page" wrapcoords="13572 800 1912 2400 191 3200 191 12000 3823 13600 13572 13600 12998 20000 13189 20000 14336 20000 20835 13600 21409 12800 12616 7200 18733 3600 18924 800 14910 800 13572 800">
            <v:imagedata r:id="rId10" o:title=""/>
            <w10:wrap type="tight"/>
          </v:shape>
          <o:OLEObject Type="Embed" ProgID="ChemDraw.Document.6.0" ShapeID="_x0000_s1028" DrawAspect="Content" ObjectID="_1645444870" r:id="rId12"/>
        </w:pict>
      </w:r>
      <w:r w:rsidR="00E37DA0">
        <w:rPr>
          <w:noProof/>
          <w:lang w:eastAsia="de-DE"/>
        </w:rPr>
        <w:drawing>
          <wp:anchor distT="0" distB="0" distL="114300" distR="114300" simplePos="0" relativeHeight="251673600" behindDoc="1" locked="0" layoutInCell="1" allowOverlap="1" wp14:anchorId="210AF395" wp14:editId="3C2F5739">
            <wp:simplePos x="0" y="0"/>
            <wp:positionH relativeFrom="column">
              <wp:posOffset>-72390</wp:posOffset>
            </wp:positionH>
            <wp:positionV relativeFrom="paragraph">
              <wp:posOffset>162560</wp:posOffset>
            </wp:positionV>
            <wp:extent cx="5979160" cy="8286750"/>
            <wp:effectExtent l="0" t="0" r="2540" b="0"/>
            <wp:wrapTight wrapText="bothSides">
              <wp:wrapPolygon edited="0">
                <wp:start x="0" y="0"/>
                <wp:lineTo x="0" y="21550"/>
                <wp:lineTo x="21540" y="21550"/>
                <wp:lineTo x="2154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yloxythiazolester.png"/>
                    <pic:cNvPicPr/>
                  </pic:nvPicPr>
                  <pic:blipFill>
                    <a:blip r:embed="rId13">
                      <a:extLst>
                        <a:ext uri="{28A0092B-C50C-407E-A947-70E740481C1C}">
                          <a14:useLocalDpi xmlns:a14="http://schemas.microsoft.com/office/drawing/2010/main" val="0"/>
                        </a:ext>
                      </a:extLst>
                    </a:blip>
                    <a:stretch>
                      <a:fillRect/>
                    </a:stretch>
                  </pic:blipFill>
                  <pic:spPr>
                    <a:xfrm>
                      <a:off x="0" y="0"/>
                      <a:ext cx="5979160" cy="8286750"/>
                    </a:xfrm>
                    <a:prstGeom prst="rect">
                      <a:avLst/>
                    </a:prstGeom>
                  </pic:spPr>
                </pic:pic>
              </a:graphicData>
            </a:graphic>
            <wp14:sizeRelH relativeFrom="page">
              <wp14:pctWidth>0</wp14:pctWidth>
            </wp14:sizeRelH>
            <wp14:sizeRelV relativeFrom="page">
              <wp14:pctHeight>0</wp14:pctHeight>
            </wp14:sizeRelV>
          </wp:anchor>
        </w:drawing>
      </w:r>
    </w:p>
    <w:p w:rsidR="00921F20" w:rsidRDefault="00921F20" w:rsidP="00921F20"/>
    <w:p w:rsidR="00921F20" w:rsidRPr="00921F20" w:rsidRDefault="00921F20" w:rsidP="00921F20"/>
    <w:p w:rsidR="004346FB" w:rsidRPr="0033034E" w:rsidRDefault="0099341A" w:rsidP="0033034E">
      <w:pPr>
        <w:pStyle w:val="berschrift2"/>
        <w:rPr>
          <w:rFonts w:ascii="Arial" w:hAnsi="Arial" w:cs="Arial"/>
          <w:color w:val="auto"/>
          <w:sz w:val="22"/>
          <w:szCs w:val="22"/>
        </w:rPr>
      </w:pPr>
      <w:bookmarkStart w:id="2" w:name="_Toc34384696"/>
      <w:r w:rsidRPr="00F329CA">
        <w:rPr>
          <w:rFonts w:ascii="Arial" w:hAnsi="Arial" w:cs="Arial"/>
          <w:color w:val="auto"/>
          <w:sz w:val="22"/>
          <w:szCs w:val="22"/>
        </w:rPr>
        <w:t>Ethyl-4-(</w:t>
      </w:r>
      <w:proofErr w:type="spellStart"/>
      <w:r w:rsidRPr="00F329CA">
        <w:rPr>
          <w:rFonts w:ascii="Arial" w:hAnsi="Arial" w:cs="Arial"/>
          <w:color w:val="auto"/>
          <w:sz w:val="22"/>
          <w:szCs w:val="22"/>
        </w:rPr>
        <w:t>benzyloxy</w:t>
      </w:r>
      <w:proofErr w:type="spellEnd"/>
      <w:r w:rsidRPr="00F329CA">
        <w:rPr>
          <w:rFonts w:ascii="Arial" w:hAnsi="Arial" w:cs="Arial"/>
          <w:color w:val="auto"/>
          <w:sz w:val="22"/>
          <w:szCs w:val="22"/>
        </w:rPr>
        <w:t>)-2-(pyridin-2-yl)-1,3-thiazole-5-carboxylate (2b)</w:t>
      </w:r>
      <w:bookmarkEnd w:id="2"/>
    </w:p>
    <w:p w:rsidR="004346FB" w:rsidRDefault="00B14906" w:rsidP="00F329CA">
      <w:pPr>
        <w:pStyle w:val="berschrift2"/>
        <w:numPr>
          <w:ilvl w:val="0"/>
          <w:numId w:val="0"/>
        </w:numPr>
        <w:ind w:left="576"/>
        <w:rPr>
          <w:rFonts w:ascii="Arial" w:hAnsi="Arial" w:cs="Arial"/>
          <w:color w:val="auto"/>
          <w:sz w:val="22"/>
          <w:szCs w:val="22"/>
        </w:rPr>
      </w:pPr>
      <w:bookmarkStart w:id="3" w:name="_Toc29181910"/>
      <w:bookmarkStart w:id="4" w:name="_Toc29354894"/>
      <w:bookmarkStart w:id="5" w:name="_Toc29364322"/>
      <w:bookmarkStart w:id="6" w:name="_Toc34384697"/>
      <w:r>
        <w:rPr>
          <w:rFonts w:ascii="Arial" w:hAnsi="Arial" w:cs="Arial"/>
          <w:noProof/>
          <w:color w:val="auto"/>
          <w:sz w:val="22"/>
          <w:szCs w:val="22"/>
          <w:lang w:eastAsia="de-DE"/>
        </w:rPr>
        <w:drawing>
          <wp:anchor distT="0" distB="0" distL="114300" distR="114300" simplePos="0" relativeHeight="251658240" behindDoc="1" locked="0" layoutInCell="1" allowOverlap="1" wp14:anchorId="4BDA52CF" wp14:editId="11A7B1CF">
            <wp:simplePos x="0" y="0"/>
            <wp:positionH relativeFrom="column">
              <wp:align>center</wp:align>
            </wp:positionH>
            <wp:positionV relativeFrom="paragraph">
              <wp:posOffset>231775</wp:posOffset>
            </wp:positionV>
            <wp:extent cx="5086800" cy="7920000"/>
            <wp:effectExtent l="0" t="0" r="0" b="5080"/>
            <wp:wrapTight wrapText="bothSides">
              <wp:wrapPolygon edited="0">
                <wp:start x="0" y="0"/>
                <wp:lineTo x="0" y="21562"/>
                <wp:lineTo x="21519" y="21562"/>
                <wp:lineTo x="21519"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zyloxythiazolester.png"/>
                    <pic:cNvPicPr/>
                  </pic:nvPicPr>
                  <pic:blipFill rotWithShape="1">
                    <a:blip r:embed="rId14">
                      <a:extLst>
                        <a:ext uri="{28A0092B-C50C-407E-A947-70E740481C1C}">
                          <a14:useLocalDpi xmlns:a14="http://schemas.microsoft.com/office/drawing/2010/main" val="0"/>
                        </a:ext>
                      </a:extLst>
                    </a:blip>
                    <a:srcRect l="10585" t="5799" r="10025" b="6829"/>
                    <a:stretch/>
                  </pic:blipFill>
                  <pic:spPr bwMode="auto">
                    <a:xfrm>
                      <a:off x="0" y="0"/>
                      <a:ext cx="5086800" cy="79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
      <w:bookmarkEnd w:id="4"/>
      <w:bookmarkEnd w:id="5"/>
      <w:bookmarkEnd w:id="6"/>
    </w:p>
    <w:p w:rsidR="004346FB" w:rsidRDefault="00E978F5" w:rsidP="00F329CA">
      <w:pPr>
        <w:pStyle w:val="berschrift2"/>
        <w:numPr>
          <w:ilvl w:val="0"/>
          <w:numId w:val="0"/>
        </w:numPr>
        <w:ind w:left="576"/>
        <w:rPr>
          <w:rFonts w:ascii="Arial" w:hAnsi="Arial" w:cs="Arial"/>
          <w:color w:val="auto"/>
          <w:sz w:val="22"/>
          <w:szCs w:val="22"/>
        </w:rPr>
      </w:pPr>
      <w:r>
        <w:rPr>
          <w:noProof/>
        </w:rPr>
        <w:pict>
          <v:shape id="_x0000_s1031" type="#_x0000_t75" style="position:absolute;left:0;text-align:left;margin-left:61.35pt;margin-top:3.15pt;width:93.6pt;height:55.8pt;z-index:251684864;mso-position-horizontal-relative:text;mso-position-vertical-relative:text;mso-width-relative:page;mso-height-relative:page" wrapcoords="18144 876 16589 2919 16243 3503 16416 5546 1901 7881 518 8465 173 11676 518 13719 1210 14886 1210 15178 11405 19557 11923 20432 13133 20432 13306 19557 19354 15762 19699 14886 16243 14303 14861 12843 11405 10216 16416 10216 21427 7881 21600 3795 20736 2043 19354 876 18144 876">
            <v:imagedata r:id="rId15" o:title=""/>
            <w10:wrap type="tight"/>
          </v:shape>
          <o:OLEObject Type="Embed" ProgID="ChemDraw.Document.6.0" ShapeID="_x0000_s1031" DrawAspect="Content" ObjectID="_1645444871" r:id="rId16"/>
        </w:pict>
      </w:r>
    </w:p>
    <w:p w:rsidR="004346FB" w:rsidRDefault="004346FB" w:rsidP="00F329CA">
      <w:pPr>
        <w:pStyle w:val="berschrift2"/>
        <w:numPr>
          <w:ilvl w:val="0"/>
          <w:numId w:val="0"/>
        </w:numPr>
        <w:ind w:left="576"/>
        <w:rPr>
          <w:rFonts w:ascii="Arial" w:hAnsi="Arial" w:cs="Arial"/>
          <w:color w:val="auto"/>
          <w:sz w:val="22"/>
          <w:szCs w:val="22"/>
        </w:rPr>
      </w:pPr>
    </w:p>
    <w:p w:rsidR="004346FB" w:rsidRDefault="004346FB" w:rsidP="00F329CA">
      <w:pPr>
        <w:pStyle w:val="berschrift2"/>
        <w:numPr>
          <w:ilvl w:val="0"/>
          <w:numId w:val="0"/>
        </w:numPr>
        <w:ind w:left="576"/>
        <w:rPr>
          <w:rFonts w:ascii="Arial" w:hAnsi="Arial" w:cs="Arial"/>
          <w:color w:val="auto"/>
          <w:sz w:val="22"/>
          <w:szCs w:val="22"/>
        </w:rPr>
      </w:pPr>
    </w:p>
    <w:p w:rsidR="004346FB" w:rsidRDefault="004346FB" w:rsidP="00F329CA">
      <w:pPr>
        <w:pStyle w:val="berschrift2"/>
        <w:numPr>
          <w:ilvl w:val="0"/>
          <w:numId w:val="0"/>
        </w:numPr>
        <w:ind w:left="576"/>
        <w:rPr>
          <w:rFonts w:ascii="Arial" w:hAnsi="Arial" w:cs="Arial"/>
          <w:color w:val="auto"/>
          <w:sz w:val="22"/>
          <w:szCs w:val="22"/>
        </w:rPr>
      </w:pPr>
    </w:p>
    <w:p w:rsidR="004346FB" w:rsidRDefault="004346FB" w:rsidP="00F329CA">
      <w:pPr>
        <w:pStyle w:val="berschrift2"/>
        <w:numPr>
          <w:ilvl w:val="0"/>
          <w:numId w:val="0"/>
        </w:numPr>
        <w:ind w:left="576"/>
        <w:rPr>
          <w:rFonts w:ascii="Arial" w:hAnsi="Arial" w:cs="Arial"/>
          <w:color w:val="auto"/>
          <w:sz w:val="22"/>
          <w:szCs w:val="22"/>
        </w:rPr>
      </w:pPr>
    </w:p>
    <w:p w:rsidR="004346FB" w:rsidRDefault="004346FB" w:rsidP="00F329CA">
      <w:pPr>
        <w:pStyle w:val="berschrift2"/>
        <w:numPr>
          <w:ilvl w:val="0"/>
          <w:numId w:val="0"/>
        </w:numPr>
        <w:ind w:left="576"/>
        <w:rPr>
          <w:rFonts w:ascii="Arial" w:hAnsi="Arial" w:cs="Arial"/>
          <w:color w:val="auto"/>
          <w:sz w:val="22"/>
          <w:szCs w:val="22"/>
        </w:rPr>
      </w:pPr>
    </w:p>
    <w:p w:rsidR="004346FB" w:rsidRDefault="004346FB" w:rsidP="00F329CA">
      <w:pPr>
        <w:pStyle w:val="berschrift2"/>
        <w:numPr>
          <w:ilvl w:val="0"/>
          <w:numId w:val="0"/>
        </w:numPr>
        <w:ind w:left="576"/>
        <w:rPr>
          <w:rFonts w:ascii="Arial" w:hAnsi="Arial" w:cs="Arial"/>
          <w:color w:val="auto"/>
          <w:sz w:val="22"/>
          <w:szCs w:val="22"/>
        </w:rPr>
      </w:pPr>
    </w:p>
    <w:p w:rsidR="004346FB" w:rsidRDefault="004346FB" w:rsidP="00F329CA">
      <w:pPr>
        <w:pStyle w:val="berschrift2"/>
        <w:numPr>
          <w:ilvl w:val="0"/>
          <w:numId w:val="0"/>
        </w:numPr>
        <w:ind w:left="576"/>
        <w:rPr>
          <w:rFonts w:ascii="Arial" w:hAnsi="Arial" w:cs="Arial"/>
          <w:color w:val="auto"/>
          <w:sz w:val="22"/>
          <w:szCs w:val="22"/>
        </w:rPr>
      </w:pPr>
    </w:p>
    <w:p w:rsidR="004346FB" w:rsidRDefault="004346FB" w:rsidP="00F329CA">
      <w:pPr>
        <w:pStyle w:val="berschrift2"/>
        <w:numPr>
          <w:ilvl w:val="0"/>
          <w:numId w:val="0"/>
        </w:numPr>
        <w:ind w:left="576"/>
        <w:rPr>
          <w:rFonts w:ascii="Arial" w:hAnsi="Arial" w:cs="Arial"/>
          <w:color w:val="auto"/>
          <w:sz w:val="22"/>
          <w:szCs w:val="22"/>
        </w:rPr>
      </w:pPr>
    </w:p>
    <w:p w:rsidR="004346FB" w:rsidRDefault="004346FB" w:rsidP="00F329CA">
      <w:pPr>
        <w:pStyle w:val="berschrift2"/>
        <w:numPr>
          <w:ilvl w:val="0"/>
          <w:numId w:val="0"/>
        </w:numPr>
        <w:ind w:left="576"/>
        <w:rPr>
          <w:rFonts w:ascii="Arial" w:hAnsi="Arial" w:cs="Arial"/>
          <w:color w:val="auto"/>
          <w:sz w:val="22"/>
          <w:szCs w:val="22"/>
        </w:rPr>
      </w:pPr>
    </w:p>
    <w:p w:rsidR="004346FB" w:rsidRDefault="004346FB" w:rsidP="00F329CA">
      <w:pPr>
        <w:pStyle w:val="berschrift2"/>
        <w:numPr>
          <w:ilvl w:val="0"/>
          <w:numId w:val="0"/>
        </w:numPr>
        <w:ind w:left="576"/>
        <w:rPr>
          <w:rFonts w:ascii="Arial" w:hAnsi="Arial" w:cs="Arial"/>
          <w:color w:val="auto"/>
          <w:sz w:val="22"/>
          <w:szCs w:val="22"/>
        </w:rPr>
      </w:pPr>
    </w:p>
    <w:p w:rsidR="004346FB" w:rsidRDefault="004346FB" w:rsidP="00F329CA">
      <w:pPr>
        <w:pStyle w:val="berschrift2"/>
        <w:numPr>
          <w:ilvl w:val="0"/>
          <w:numId w:val="0"/>
        </w:numPr>
        <w:ind w:left="576"/>
        <w:rPr>
          <w:rFonts w:ascii="Arial" w:hAnsi="Arial" w:cs="Arial"/>
          <w:color w:val="auto"/>
          <w:sz w:val="22"/>
          <w:szCs w:val="22"/>
        </w:rPr>
      </w:pPr>
    </w:p>
    <w:p w:rsidR="004346FB" w:rsidRDefault="004346FB" w:rsidP="00F329CA">
      <w:pPr>
        <w:pStyle w:val="berschrift2"/>
        <w:numPr>
          <w:ilvl w:val="0"/>
          <w:numId w:val="0"/>
        </w:numPr>
        <w:ind w:left="576"/>
        <w:rPr>
          <w:rFonts w:ascii="Arial" w:hAnsi="Arial" w:cs="Arial"/>
          <w:color w:val="auto"/>
          <w:sz w:val="22"/>
          <w:szCs w:val="22"/>
        </w:rPr>
      </w:pPr>
    </w:p>
    <w:p w:rsidR="004346FB" w:rsidRDefault="004346FB" w:rsidP="004346FB"/>
    <w:p w:rsidR="004346FB" w:rsidRDefault="004346FB" w:rsidP="004346FB"/>
    <w:p w:rsidR="004346FB" w:rsidRDefault="004346FB" w:rsidP="004346FB"/>
    <w:p w:rsidR="004346FB" w:rsidRDefault="004346FB" w:rsidP="004346FB"/>
    <w:p w:rsidR="004346FB" w:rsidRDefault="004346FB" w:rsidP="004346FB"/>
    <w:p w:rsidR="004346FB" w:rsidRDefault="004346FB" w:rsidP="004346FB"/>
    <w:p w:rsidR="004346FB" w:rsidRDefault="004346FB" w:rsidP="004346FB"/>
    <w:p w:rsidR="004346FB" w:rsidRDefault="004346FB" w:rsidP="004346FB"/>
    <w:p w:rsidR="004346FB" w:rsidRDefault="004346FB" w:rsidP="0033034E">
      <w:pPr>
        <w:pStyle w:val="berschrift2"/>
        <w:numPr>
          <w:ilvl w:val="0"/>
          <w:numId w:val="0"/>
        </w:numPr>
        <w:ind w:left="576"/>
        <w:rPr>
          <w:rFonts w:ascii="Arial" w:hAnsi="Arial" w:cs="Arial"/>
          <w:color w:val="auto"/>
          <w:sz w:val="22"/>
          <w:szCs w:val="22"/>
        </w:rPr>
      </w:pPr>
    </w:p>
    <w:p w:rsidR="0033034E" w:rsidRDefault="0033034E" w:rsidP="0033034E"/>
    <w:p w:rsidR="0033034E" w:rsidRDefault="0033034E" w:rsidP="0033034E"/>
    <w:p w:rsidR="0033034E" w:rsidRDefault="0033034E" w:rsidP="0033034E"/>
    <w:p w:rsidR="0033034E" w:rsidRDefault="0033034E" w:rsidP="0033034E"/>
    <w:p w:rsidR="0033034E" w:rsidRDefault="0033034E" w:rsidP="0033034E"/>
    <w:p w:rsidR="00921F20" w:rsidRDefault="00921F20" w:rsidP="0033034E"/>
    <w:p w:rsidR="00921F20" w:rsidRDefault="00921F20" w:rsidP="0033034E"/>
    <w:p w:rsidR="00921F20" w:rsidRDefault="00921F20" w:rsidP="0033034E"/>
    <w:p w:rsidR="00921F20" w:rsidRDefault="00921F20" w:rsidP="0033034E"/>
    <w:p w:rsidR="00921F20" w:rsidRDefault="00921F20" w:rsidP="0033034E"/>
    <w:p w:rsidR="00921F20" w:rsidRDefault="00921F20" w:rsidP="0033034E"/>
    <w:p w:rsidR="00921F20" w:rsidRDefault="00E37DA0" w:rsidP="0033034E">
      <w:r>
        <w:rPr>
          <w:noProof/>
          <w:lang w:eastAsia="de-DE"/>
        </w:rPr>
        <w:drawing>
          <wp:anchor distT="0" distB="0" distL="114300" distR="114300" simplePos="0" relativeHeight="251674624" behindDoc="1" locked="0" layoutInCell="1" allowOverlap="1" wp14:anchorId="22AFC135" wp14:editId="4B93DE47">
            <wp:simplePos x="0" y="0"/>
            <wp:positionH relativeFrom="column">
              <wp:posOffset>-3810</wp:posOffset>
            </wp:positionH>
            <wp:positionV relativeFrom="paragraph">
              <wp:posOffset>-3175</wp:posOffset>
            </wp:positionV>
            <wp:extent cx="5489575" cy="7749540"/>
            <wp:effectExtent l="0" t="0" r="0" b="3810"/>
            <wp:wrapTight wrapText="bothSides">
              <wp:wrapPolygon edited="0">
                <wp:start x="0" y="0"/>
                <wp:lineTo x="0" y="21558"/>
                <wp:lineTo x="21513" y="21558"/>
                <wp:lineTo x="215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zyloxythiazolester.png"/>
                    <pic:cNvPicPr/>
                  </pic:nvPicPr>
                  <pic:blipFill>
                    <a:blip r:embed="rId17">
                      <a:extLst>
                        <a:ext uri="{28A0092B-C50C-407E-A947-70E740481C1C}">
                          <a14:useLocalDpi xmlns:a14="http://schemas.microsoft.com/office/drawing/2010/main" val="0"/>
                        </a:ext>
                      </a:extLst>
                    </a:blip>
                    <a:stretch>
                      <a:fillRect/>
                    </a:stretch>
                  </pic:blipFill>
                  <pic:spPr>
                    <a:xfrm>
                      <a:off x="0" y="0"/>
                      <a:ext cx="5489575" cy="7749540"/>
                    </a:xfrm>
                    <a:prstGeom prst="rect">
                      <a:avLst/>
                    </a:prstGeom>
                  </pic:spPr>
                </pic:pic>
              </a:graphicData>
            </a:graphic>
            <wp14:sizeRelH relativeFrom="page">
              <wp14:pctWidth>0</wp14:pctWidth>
            </wp14:sizeRelH>
            <wp14:sizeRelV relativeFrom="page">
              <wp14:pctHeight>0</wp14:pctHeight>
            </wp14:sizeRelV>
          </wp:anchor>
        </w:drawing>
      </w:r>
    </w:p>
    <w:p w:rsidR="00921F20" w:rsidRDefault="00E978F5" w:rsidP="0033034E">
      <w:r>
        <w:rPr>
          <w:noProof/>
          <w:lang w:eastAsia="de-DE"/>
        </w:rPr>
        <w:pict>
          <v:shape id="_x0000_s1033" type="#_x0000_t75" style="position:absolute;margin-left:-417.95pt;margin-top:6.25pt;width:93.6pt;height:55.8pt;z-index:-251630592;mso-position-horizontal-relative:text;mso-position-vertical-relative:text;mso-width-relative:page;mso-height-relative:page" wrapcoords="18144 876 16589 2919 16243 3503 16416 5546 1901 7881 518 8465 173 11676 518 13719 1210 14886 1210 15178 11405 19557 11923 20432 13133 20432 13306 19557 19354 15762 19699 14886 16243 14303 14861 12843 11405 10216 16416 10216 21427 7881 21600 3795 20736 2043 19354 876 18144 876">
            <v:imagedata r:id="rId15" o:title=""/>
            <w10:wrap type="tight"/>
          </v:shape>
          <o:OLEObject Type="Embed" ProgID="ChemDraw.Document.6.0" ShapeID="_x0000_s1033" DrawAspect="Content" ObjectID="_1645444872" r:id="rId18"/>
        </w:pict>
      </w:r>
    </w:p>
    <w:p w:rsidR="00921F20" w:rsidRDefault="00921F20" w:rsidP="0033034E"/>
    <w:p w:rsidR="00921F20" w:rsidRDefault="00921F20" w:rsidP="0033034E"/>
    <w:p w:rsidR="00EA79DA" w:rsidRDefault="0099341A" w:rsidP="00EA79DA">
      <w:pPr>
        <w:pStyle w:val="berschrift2"/>
        <w:rPr>
          <w:rFonts w:ascii="Arial" w:hAnsi="Arial" w:cs="Arial"/>
          <w:color w:val="auto"/>
          <w:sz w:val="22"/>
          <w:lang w:val="en-CA"/>
        </w:rPr>
      </w:pPr>
      <w:bookmarkStart w:id="7" w:name="_Toc34384698"/>
      <w:r w:rsidRPr="00EA79DA">
        <w:rPr>
          <w:rFonts w:ascii="Arial" w:hAnsi="Arial" w:cs="Arial"/>
          <w:color w:val="auto"/>
          <w:sz w:val="22"/>
          <w:lang w:val="en-CA"/>
        </w:rPr>
        <w:lastRenderedPageBreak/>
        <w:t>4-Ethoxy-2-(pyridin-2-yl)-1,3-thiazole-5-carboxylic acid (3a</w:t>
      </w:r>
      <w:r w:rsidR="0033034E" w:rsidRPr="00EA79DA">
        <w:rPr>
          <w:rFonts w:ascii="Arial" w:hAnsi="Arial" w:cs="Arial"/>
          <w:color w:val="auto"/>
          <w:sz w:val="22"/>
          <w:lang w:val="en-CA"/>
        </w:rPr>
        <w:t>)</w:t>
      </w:r>
      <w:bookmarkEnd w:id="7"/>
    </w:p>
    <w:p w:rsidR="00921F20" w:rsidRPr="00921F20" w:rsidRDefault="00E978F5" w:rsidP="00921F20">
      <w:pPr>
        <w:rPr>
          <w:lang w:val="en-CA"/>
        </w:rPr>
      </w:pPr>
      <w:r>
        <w:rPr>
          <w:noProof/>
          <w:lang w:eastAsia="de-DE"/>
        </w:rPr>
        <w:drawing>
          <wp:anchor distT="0" distB="0" distL="114300" distR="114300" simplePos="0" relativeHeight="251666432" behindDoc="1" locked="0" layoutInCell="1" allowOverlap="1" wp14:anchorId="1FCCAE97" wp14:editId="0A5298A5">
            <wp:simplePos x="0" y="0"/>
            <wp:positionH relativeFrom="column">
              <wp:posOffset>-6350</wp:posOffset>
            </wp:positionH>
            <wp:positionV relativeFrom="paragraph">
              <wp:posOffset>635</wp:posOffset>
            </wp:positionV>
            <wp:extent cx="4924425" cy="7879080"/>
            <wp:effectExtent l="0" t="0" r="9525" b="7620"/>
            <wp:wrapTight wrapText="bothSides">
              <wp:wrapPolygon edited="0">
                <wp:start x="0" y="0"/>
                <wp:lineTo x="0" y="21569"/>
                <wp:lineTo x="21558" y="21569"/>
                <wp:lineTo x="2155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oxythiazolsäure.png"/>
                    <pic:cNvPicPr/>
                  </pic:nvPicPr>
                  <pic:blipFill rotWithShape="1">
                    <a:blip r:embed="rId19">
                      <a:extLst>
                        <a:ext uri="{28A0092B-C50C-407E-A947-70E740481C1C}">
                          <a14:useLocalDpi xmlns:a14="http://schemas.microsoft.com/office/drawing/2010/main" val="0"/>
                        </a:ext>
                      </a:extLst>
                    </a:blip>
                    <a:srcRect l="10861" t="4687" r="10155" b="5942"/>
                    <a:stretch/>
                  </pic:blipFill>
                  <pic:spPr bwMode="auto">
                    <a:xfrm>
                      <a:off x="0" y="0"/>
                      <a:ext cx="4924425" cy="7879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46FB" w:rsidRDefault="004346FB" w:rsidP="004346FB">
      <w:pPr>
        <w:rPr>
          <w:lang w:val="en-CA"/>
        </w:rPr>
      </w:pPr>
    </w:p>
    <w:p w:rsidR="004346FB" w:rsidRDefault="00E978F5" w:rsidP="004346FB">
      <w:pPr>
        <w:rPr>
          <w:lang w:val="en-CA"/>
        </w:rPr>
      </w:pPr>
      <w:r>
        <w:rPr>
          <w:noProof/>
        </w:rPr>
        <w:pict>
          <v:shape id="_x0000_s1029" type="#_x0000_t75" style="position:absolute;margin-left:-357.35pt;margin-top:12.75pt;width:75.6pt;height:40.2pt;z-index:251680768;mso-position-horizontal-relative:text;mso-position-vertical-relative:text;mso-width-relative:page;mso-height-relative:page" wrapcoords="14970 800 2139 2400 214 3200 214 12000 4277 13600 14970 13600 14543 17200 14543 20000 14756 20000 16040 20000 16895 13600 20531 12400 20317 10000 14115 7200 20958 3600 21172 800 16467 800 14970 800">
            <v:imagedata r:id="rId20" o:title=""/>
            <w10:wrap type="tight"/>
          </v:shape>
          <o:OLEObject Type="Embed" ProgID="ChemDraw.Document.6.0" ShapeID="_x0000_s1029" DrawAspect="Content" ObjectID="_1645444873" r:id="rId21"/>
        </w:pict>
      </w: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921F20" w:rsidRDefault="00921F20" w:rsidP="004346FB">
      <w:pPr>
        <w:rPr>
          <w:lang w:val="en-CA"/>
        </w:rPr>
      </w:pPr>
    </w:p>
    <w:p w:rsidR="00BB2667" w:rsidRDefault="00BB2667" w:rsidP="004346FB">
      <w:pPr>
        <w:rPr>
          <w:lang w:val="en-CA"/>
        </w:rPr>
      </w:pPr>
    </w:p>
    <w:p w:rsidR="00BB2667" w:rsidRDefault="00BB2667" w:rsidP="004346FB">
      <w:pPr>
        <w:rPr>
          <w:lang w:val="en-CA"/>
        </w:rPr>
      </w:pPr>
    </w:p>
    <w:p w:rsidR="00BB2667" w:rsidRDefault="00BB2667" w:rsidP="004346FB">
      <w:pPr>
        <w:rPr>
          <w:lang w:val="en-CA"/>
        </w:rPr>
      </w:pPr>
    </w:p>
    <w:p w:rsidR="00BB2667" w:rsidRDefault="00BB2667" w:rsidP="004346FB">
      <w:pPr>
        <w:rPr>
          <w:lang w:val="en-CA"/>
        </w:rPr>
      </w:pPr>
    </w:p>
    <w:p w:rsidR="00BB2667" w:rsidRDefault="00BB2667" w:rsidP="004346FB">
      <w:pPr>
        <w:rPr>
          <w:lang w:val="en-CA"/>
        </w:rPr>
      </w:pPr>
    </w:p>
    <w:p w:rsidR="00921F20" w:rsidRDefault="00921F20" w:rsidP="004346FB">
      <w:pPr>
        <w:rPr>
          <w:lang w:val="en-CA"/>
        </w:rPr>
      </w:pPr>
    </w:p>
    <w:p w:rsidR="00921F20" w:rsidRDefault="00E978F5" w:rsidP="004346FB">
      <w:pPr>
        <w:rPr>
          <w:lang w:val="en-CA"/>
        </w:rPr>
      </w:pPr>
      <w:r>
        <w:rPr>
          <w:noProof/>
        </w:rPr>
        <w:lastRenderedPageBreak/>
        <w:pict>
          <v:shape id="_x0000_s1030" type="#_x0000_t75" style="position:absolute;margin-left:23.4pt;margin-top:39pt;width:75.6pt;height:40.2pt;z-index:251682816;mso-position-horizontal-relative:text;mso-position-vertical-relative:text;mso-width-relative:page;mso-height-relative:page" wrapcoords="14970 800 2139 2400 214 3200 214 12000 4277 13600 14970 13600 14543 17200 14543 20000 14756 20000 16040 20000 16895 13600 20531 12400 20317 10000 14115 7200 20958 3600 21172 800 16467 800 14970 800">
            <v:imagedata r:id="rId22" o:title=""/>
            <w10:wrap type="tight"/>
          </v:shape>
          <o:OLEObject Type="Embed" ProgID="ChemDraw.Document.6.0" ShapeID="_x0000_s1030" DrawAspect="Content" ObjectID="_1645444874" r:id="rId23"/>
        </w:pict>
      </w:r>
      <w:r w:rsidR="00FD7037">
        <w:rPr>
          <w:noProof/>
          <w:lang w:eastAsia="de-DE"/>
        </w:rPr>
        <w:drawing>
          <wp:anchor distT="0" distB="0" distL="114300" distR="114300" simplePos="0" relativeHeight="251675648" behindDoc="1" locked="0" layoutInCell="1" allowOverlap="1" wp14:anchorId="6518A2F1" wp14:editId="7D2FF068">
            <wp:simplePos x="0" y="0"/>
            <wp:positionH relativeFrom="column">
              <wp:align>center</wp:align>
            </wp:positionH>
            <wp:positionV relativeFrom="paragraph">
              <wp:posOffset>141605</wp:posOffset>
            </wp:positionV>
            <wp:extent cx="5893200" cy="8226000"/>
            <wp:effectExtent l="0" t="0" r="0" b="3810"/>
            <wp:wrapTight wrapText="bothSides">
              <wp:wrapPolygon edited="0">
                <wp:start x="0" y="0"/>
                <wp:lineTo x="0" y="21560"/>
                <wp:lineTo x="21507" y="21560"/>
                <wp:lineTo x="21507"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oxythiazolsäure.png"/>
                    <pic:cNvPicPr/>
                  </pic:nvPicPr>
                  <pic:blipFill rotWithShape="1">
                    <a:blip r:embed="rId24">
                      <a:extLst>
                        <a:ext uri="{28A0092B-C50C-407E-A947-70E740481C1C}">
                          <a14:useLocalDpi xmlns:a14="http://schemas.microsoft.com/office/drawing/2010/main" val="0"/>
                        </a:ext>
                      </a:extLst>
                    </a:blip>
                    <a:srcRect l="10450" t="6110" r="10053" b="13795"/>
                    <a:stretch/>
                  </pic:blipFill>
                  <pic:spPr bwMode="auto">
                    <a:xfrm>
                      <a:off x="0" y="0"/>
                      <a:ext cx="5893200" cy="822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341A" w:rsidRPr="00EA79DA" w:rsidRDefault="0099341A" w:rsidP="0033034E">
      <w:pPr>
        <w:pStyle w:val="berschrift2"/>
        <w:rPr>
          <w:rFonts w:ascii="Arial" w:hAnsi="Arial" w:cs="Arial"/>
          <w:color w:val="auto"/>
          <w:sz w:val="22"/>
          <w:lang w:val="en-CA"/>
        </w:rPr>
      </w:pPr>
      <w:bookmarkStart w:id="8" w:name="_Toc34384699"/>
      <w:r w:rsidRPr="00EA79DA">
        <w:rPr>
          <w:rFonts w:ascii="Arial" w:hAnsi="Arial" w:cs="Arial"/>
          <w:color w:val="auto"/>
          <w:sz w:val="22"/>
          <w:lang w:val="en-CA"/>
        </w:rPr>
        <w:lastRenderedPageBreak/>
        <w:t>4-Benzyloxy-2-(pyridin-2-yl)-1,3-thiazole-5-carboxylic acid (3b)</w:t>
      </w:r>
      <w:bookmarkEnd w:id="8"/>
    </w:p>
    <w:p w:rsidR="0033034E" w:rsidRPr="0033034E" w:rsidRDefault="00921F20" w:rsidP="0033034E">
      <w:pPr>
        <w:rPr>
          <w:lang w:val="en-CA"/>
        </w:rPr>
      </w:pPr>
      <w:r>
        <w:rPr>
          <w:noProof/>
          <w:lang w:eastAsia="de-DE"/>
        </w:rPr>
        <w:drawing>
          <wp:anchor distT="0" distB="0" distL="114300" distR="114300" simplePos="0" relativeHeight="251665408" behindDoc="1" locked="0" layoutInCell="1" allowOverlap="1" wp14:anchorId="0F8EA495" wp14:editId="6E4C9E73">
            <wp:simplePos x="0" y="0"/>
            <wp:positionH relativeFrom="column">
              <wp:align>center</wp:align>
            </wp:positionH>
            <wp:positionV relativeFrom="paragraph">
              <wp:posOffset>199390</wp:posOffset>
            </wp:positionV>
            <wp:extent cx="5220000" cy="8100000"/>
            <wp:effectExtent l="0" t="0" r="0" b="0"/>
            <wp:wrapTight wrapText="bothSides">
              <wp:wrapPolygon edited="0">
                <wp:start x="0" y="0"/>
                <wp:lineTo x="0" y="21541"/>
                <wp:lineTo x="21521" y="21541"/>
                <wp:lineTo x="21521"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zyloxythiazolsaeure.png"/>
                    <pic:cNvPicPr/>
                  </pic:nvPicPr>
                  <pic:blipFill rotWithShape="1">
                    <a:blip r:embed="rId25">
                      <a:extLst>
                        <a:ext uri="{28A0092B-C50C-407E-A947-70E740481C1C}">
                          <a14:useLocalDpi xmlns:a14="http://schemas.microsoft.com/office/drawing/2010/main" val="0"/>
                        </a:ext>
                      </a:extLst>
                    </a:blip>
                    <a:srcRect l="9924" t="6174" r="10157" b="6174"/>
                    <a:stretch/>
                  </pic:blipFill>
                  <pic:spPr bwMode="auto">
                    <a:xfrm>
                      <a:off x="0" y="0"/>
                      <a:ext cx="5220000" cy="81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46FB" w:rsidRPr="004346FB" w:rsidRDefault="004346FB" w:rsidP="004346FB">
      <w:pPr>
        <w:rPr>
          <w:lang w:val="en-CA"/>
        </w:rPr>
      </w:pPr>
    </w:p>
    <w:p w:rsidR="004346FB" w:rsidRDefault="004346FB" w:rsidP="004346FB">
      <w:pPr>
        <w:jc w:val="center"/>
        <w:rPr>
          <w:lang w:val="en-CA"/>
        </w:rPr>
      </w:pPr>
    </w:p>
    <w:p w:rsidR="004346FB" w:rsidRDefault="00501E42" w:rsidP="004346FB">
      <w:pPr>
        <w:jc w:val="center"/>
        <w:rPr>
          <w:lang w:val="en-CA"/>
        </w:rPr>
      </w:pPr>
      <w:r>
        <w:rPr>
          <w:noProof/>
        </w:rPr>
        <w:pict>
          <v:shape id="_x0000_s1034" type="#_x0000_t75" style="position:absolute;left:0;text-align:left;margin-left:56.7pt;margin-top:1.7pt;width:93.6pt;height:55.8pt;z-index:251687936;mso-position-horizontal-relative:text;mso-position-vertical-relative:text;mso-width-relative:page;mso-height-relative:page" wrapcoords="18144 876 16589 2919 16243 3503 16416 5546 1901 7881 518 8465 173 11676 518 13719 1210 14886 1210 15178 11405 19557 11923 20432 13133 20432 13478 19557 16589 14886 16934 14011 16243 13135 11405 10216 16416 10216 21427 7881 21600 3795 20736 2043 19354 876 18144 876">
            <v:imagedata r:id="rId26" o:title=""/>
            <w10:wrap type="tight"/>
          </v:shape>
          <o:OLEObject Type="Embed" ProgID="ChemDraw.Document.6.0" ShapeID="_x0000_s1034" DrawAspect="Content" ObjectID="_1645444875" r:id="rId27"/>
        </w:pict>
      </w:r>
    </w:p>
    <w:p w:rsidR="004346FB" w:rsidRDefault="004346FB" w:rsidP="004346FB">
      <w:pPr>
        <w:jc w:val="center"/>
        <w:rPr>
          <w:lang w:val="en-CA"/>
        </w:rPr>
      </w:pPr>
    </w:p>
    <w:p w:rsidR="004346FB" w:rsidRDefault="004346FB"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33034E" w:rsidRDefault="0033034E" w:rsidP="004346FB">
      <w:pPr>
        <w:jc w:val="center"/>
        <w:rPr>
          <w:lang w:val="en-CA"/>
        </w:rPr>
      </w:pPr>
    </w:p>
    <w:p w:rsidR="00921F20" w:rsidRDefault="00921F20" w:rsidP="004346FB">
      <w:pPr>
        <w:jc w:val="center"/>
        <w:rPr>
          <w:lang w:val="en-CA"/>
        </w:rPr>
      </w:pPr>
    </w:p>
    <w:p w:rsidR="0033034E" w:rsidRDefault="0033034E" w:rsidP="004346FB">
      <w:pPr>
        <w:jc w:val="center"/>
        <w:rPr>
          <w:lang w:val="en-CA"/>
        </w:rPr>
      </w:pPr>
    </w:p>
    <w:p w:rsidR="00921F20" w:rsidRDefault="00501E42" w:rsidP="00921F20">
      <w:pPr>
        <w:rPr>
          <w:lang w:val="en-CA"/>
        </w:rPr>
      </w:pPr>
      <w:r>
        <w:rPr>
          <w:noProof/>
          <w:lang w:eastAsia="de-DE"/>
        </w:rPr>
        <w:lastRenderedPageBreak/>
        <w:pict>
          <v:shape id="_x0000_s1035" type="#_x0000_t75" style="position:absolute;margin-left:47.1pt;margin-top:68.55pt;width:93.6pt;height:55.8pt;z-index:251688960;mso-position-horizontal-relative:text;mso-position-vertical-relative:text;mso-width-relative:page;mso-height-relative:page" wrapcoords="18144 876 16589 2919 16243 3503 16416 5546 1901 7881 518 8465 173 11676 518 13719 1210 14886 1210 15178 11405 19557 11923 20432 13133 20432 13478 19557 16589 14886 16934 14011 16243 13135 11405 10216 16416 10216 21427 7881 21600 3795 20736 2043 19354 876 18144 876">
            <v:imagedata r:id="rId26" o:title=""/>
            <w10:wrap type="tight"/>
          </v:shape>
          <o:OLEObject Type="Embed" ProgID="ChemDraw.Document.6.0" ShapeID="_x0000_s1035" DrawAspect="Content" ObjectID="_1645444876" r:id="rId28"/>
        </w:pict>
      </w:r>
      <w:r>
        <w:rPr>
          <w:noProof/>
          <w:lang w:eastAsia="de-DE"/>
        </w:rPr>
        <w:drawing>
          <wp:anchor distT="0" distB="0" distL="114300" distR="114300" simplePos="0" relativeHeight="251667456" behindDoc="1" locked="0" layoutInCell="1" allowOverlap="1" wp14:anchorId="54AC36AA" wp14:editId="6DB9F5DE">
            <wp:simplePos x="0" y="0"/>
            <wp:positionH relativeFrom="column">
              <wp:align>center</wp:align>
            </wp:positionH>
            <wp:positionV relativeFrom="paragraph">
              <wp:posOffset>346710</wp:posOffset>
            </wp:positionV>
            <wp:extent cx="5965190" cy="8240395"/>
            <wp:effectExtent l="0" t="0" r="0" b="8255"/>
            <wp:wrapTight wrapText="bothSides">
              <wp:wrapPolygon edited="0">
                <wp:start x="0" y="0"/>
                <wp:lineTo x="0" y="21572"/>
                <wp:lineTo x="21522" y="21572"/>
                <wp:lineTo x="21522"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zyloxythiazolsäure.png"/>
                    <pic:cNvPicPr/>
                  </pic:nvPicPr>
                  <pic:blipFill rotWithShape="1">
                    <a:blip r:embed="rId29">
                      <a:extLst>
                        <a:ext uri="{28A0092B-C50C-407E-A947-70E740481C1C}">
                          <a14:useLocalDpi xmlns:a14="http://schemas.microsoft.com/office/drawing/2010/main" val="0"/>
                        </a:ext>
                      </a:extLst>
                    </a:blip>
                    <a:srcRect l="8891" t="6136" r="9078" b="6339"/>
                    <a:stretch/>
                  </pic:blipFill>
                  <pic:spPr bwMode="auto">
                    <a:xfrm>
                      <a:off x="0" y="0"/>
                      <a:ext cx="5965200" cy="824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1F20" w:rsidRPr="00921F20" w:rsidRDefault="0099341A" w:rsidP="00921F20">
      <w:pPr>
        <w:pStyle w:val="berschrift2"/>
        <w:rPr>
          <w:rFonts w:ascii="Arial" w:hAnsi="Arial" w:cs="Arial"/>
          <w:color w:val="auto"/>
          <w:sz w:val="22"/>
          <w:szCs w:val="22"/>
          <w:lang w:val="en-CA"/>
        </w:rPr>
      </w:pPr>
      <w:bookmarkStart w:id="9" w:name="_Toc34384700"/>
      <w:r w:rsidRPr="00F329CA">
        <w:rPr>
          <w:rFonts w:ascii="Arial" w:hAnsi="Arial" w:cs="Arial"/>
          <w:color w:val="auto"/>
          <w:sz w:val="22"/>
          <w:szCs w:val="22"/>
          <w:lang w:val="en-CA"/>
        </w:rPr>
        <w:lastRenderedPageBreak/>
        <w:t>2-(5-Bromo-4-ethoxy-1,3-thiazole-2-yl)pyridine (4a)</w:t>
      </w:r>
      <w:bookmarkEnd w:id="9"/>
    </w:p>
    <w:p w:rsidR="004346FB" w:rsidRDefault="00B14906" w:rsidP="004346FB">
      <w:pPr>
        <w:pStyle w:val="berschrift2"/>
        <w:numPr>
          <w:ilvl w:val="0"/>
          <w:numId w:val="0"/>
        </w:numPr>
        <w:ind w:left="576"/>
        <w:rPr>
          <w:rFonts w:ascii="Arial" w:hAnsi="Arial" w:cs="Arial"/>
          <w:color w:val="auto"/>
          <w:sz w:val="22"/>
          <w:szCs w:val="22"/>
          <w:lang w:val="en-CA"/>
        </w:rPr>
      </w:pPr>
      <w:bookmarkStart w:id="10" w:name="_Toc29181914"/>
      <w:bookmarkStart w:id="11" w:name="_Toc29354898"/>
      <w:bookmarkStart w:id="12" w:name="_Toc29364326"/>
      <w:bookmarkStart w:id="13" w:name="_Toc34384701"/>
      <w:r>
        <w:rPr>
          <w:rFonts w:ascii="Arial" w:hAnsi="Arial" w:cs="Arial"/>
          <w:noProof/>
          <w:color w:val="auto"/>
          <w:sz w:val="22"/>
          <w:szCs w:val="22"/>
          <w:lang w:eastAsia="de-DE"/>
        </w:rPr>
        <w:drawing>
          <wp:anchor distT="0" distB="0" distL="114300" distR="114300" simplePos="0" relativeHeight="251659264" behindDoc="1" locked="0" layoutInCell="1" allowOverlap="1" wp14:anchorId="725D8CFA" wp14:editId="09F644A4">
            <wp:simplePos x="0" y="0"/>
            <wp:positionH relativeFrom="column">
              <wp:posOffset>361950</wp:posOffset>
            </wp:positionH>
            <wp:positionV relativeFrom="paragraph">
              <wp:posOffset>248285</wp:posOffset>
            </wp:positionV>
            <wp:extent cx="4838700" cy="7513955"/>
            <wp:effectExtent l="0" t="0" r="0" b="0"/>
            <wp:wrapTight wrapText="bothSides">
              <wp:wrapPolygon edited="0">
                <wp:start x="0" y="0"/>
                <wp:lineTo x="0" y="21522"/>
                <wp:lineTo x="21515" y="21522"/>
                <wp:lineTo x="21515"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yloxythiazolbromid.png"/>
                    <pic:cNvPicPr/>
                  </pic:nvPicPr>
                  <pic:blipFill rotWithShape="1">
                    <a:blip r:embed="rId30">
                      <a:extLst>
                        <a:ext uri="{28A0092B-C50C-407E-A947-70E740481C1C}">
                          <a14:useLocalDpi xmlns:a14="http://schemas.microsoft.com/office/drawing/2010/main" val="0"/>
                        </a:ext>
                      </a:extLst>
                    </a:blip>
                    <a:srcRect l="9923" t="5612" r="9363" b="5800"/>
                    <a:stretch/>
                  </pic:blipFill>
                  <pic:spPr bwMode="auto">
                    <a:xfrm>
                      <a:off x="0" y="0"/>
                      <a:ext cx="4838700" cy="7513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0"/>
      <w:bookmarkEnd w:id="11"/>
      <w:bookmarkEnd w:id="12"/>
      <w:bookmarkEnd w:id="13"/>
    </w:p>
    <w:p w:rsidR="004346FB" w:rsidRDefault="00501E42" w:rsidP="004346FB">
      <w:pPr>
        <w:pStyle w:val="berschrift2"/>
        <w:numPr>
          <w:ilvl w:val="0"/>
          <w:numId w:val="0"/>
        </w:numPr>
        <w:ind w:left="576"/>
        <w:rPr>
          <w:rFonts w:ascii="Arial" w:hAnsi="Arial" w:cs="Arial"/>
          <w:color w:val="auto"/>
          <w:sz w:val="22"/>
          <w:szCs w:val="22"/>
          <w:lang w:val="en-CA"/>
        </w:rPr>
      </w:pPr>
      <w:r>
        <w:rPr>
          <w:noProof/>
        </w:rPr>
        <w:pict>
          <v:shape id="_x0000_s1039" type="#_x0000_t75" style="position:absolute;left:0;text-align:left;margin-left:60.15pt;margin-top:9.05pt;width:75.6pt;height:30pt;z-index:251693056;mso-position-horizontal-relative:text;mso-position-vertical-relative:text;mso-width-relative:page;mso-height-relative:page" wrapcoords="14970 1080 2139 3240 214 4320 214 16200 4277 18360 14756 19440 16895 19440 17323 18360 14115 9720 20958 4860 21172 1080 16467 1080 14970 1080">
            <v:imagedata r:id="rId31" o:title=""/>
            <w10:wrap type="tight"/>
          </v:shape>
          <o:OLEObject Type="Embed" ProgID="ChemDraw.Document.6.0" ShapeID="_x0000_s1039" DrawAspect="Content" ObjectID="_1645444877" r:id="rId32"/>
        </w:pict>
      </w: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921F20" w:rsidRDefault="00921F20" w:rsidP="004346FB">
      <w:pPr>
        <w:rPr>
          <w:lang w:val="en-CA"/>
        </w:rPr>
      </w:pPr>
    </w:p>
    <w:p w:rsidR="00921F20" w:rsidRDefault="00921F20" w:rsidP="004346FB">
      <w:pPr>
        <w:rPr>
          <w:lang w:val="en-CA"/>
        </w:rPr>
      </w:pPr>
    </w:p>
    <w:p w:rsidR="00921F20" w:rsidRDefault="00501E42" w:rsidP="004346FB">
      <w:pPr>
        <w:rPr>
          <w:lang w:val="en-CA"/>
        </w:rPr>
      </w:pPr>
      <w:r>
        <w:rPr>
          <w:noProof/>
          <w:lang w:eastAsia="de-DE"/>
        </w:rPr>
        <w:lastRenderedPageBreak/>
        <w:pict>
          <v:shape id="_x0000_s1040" type="#_x0000_t75" style="position:absolute;margin-left:19.95pt;margin-top:62.3pt;width:75.6pt;height:30pt;z-index:251694080;mso-position-horizontal-relative:text;mso-position-vertical-relative:text;mso-width-relative:page;mso-height-relative:page" wrapcoords="14970 1080 2139 3240 214 4320 214 16200 4277 18360 14756 19440 16895 19440 17323 18360 14115 9720 20958 4860 21172 1080 16467 1080 14970 1080">
            <v:imagedata r:id="rId31" o:title=""/>
            <w10:wrap type="tight"/>
          </v:shape>
          <o:OLEObject Type="Embed" ProgID="ChemDraw.Document.6.0" ShapeID="_x0000_s1040" DrawAspect="Content" ObjectID="_1645444878" r:id="rId33"/>
        </w:pict>
      </w:r>
      <w:r w:rsidR="00921F20">
        <w:rPr>
          <w:noProof/>
          <w:lang w:eastAsia="de-DE"/>
        </w:rPr>
        <w:drawing>
          <wp:anchor distT="0" distB="0" distL="114300" distR="114300" simplePos="0" relativeHeight="251668480" behindDoc="1" locked="0" layoutInCell="1" allowOverlap="1">
            <wp:simplePos x="0" y="0"/>
            <wp:positionH relativeFrom="column">
              <wp:posOffset>-514985</wp:posOffset>
            </wp:positionH>
            <wp:positionV relativeFrom="paragraph">
              <wp:posOffset>242570</wp:posOffset>
            </wp:positionV>
            <wp:extent cx="6128385" cy="8446135"/>
            <wp:effectExtent l="0" t="0" r="5715" b="0"/>
            <wp:wrapTight wrapText="bothSides">
              <wp:wrapPolygon edited="0">
                <wp:start x="0" y="0"/>
                <wp:lineTo x="0" y="21533"/>
                <wp:lineTo x="21553" y="21533"/>
                <wp:lineTo x="21553"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oxythiazolbromid. png.png"/>
                    <pic:cNvPicPr/>
                  </pic:nvPicPr>
                  <pic:blipFill rotWithShape="1">
                    <a:blip r:embed="rId34">
                      <a:extLst>
                        <a:ext uri="{28A0092B-C50C-407E-A947-70E740481C1C}">
                          <a14:useLocalDpi xmlns:a14="http://schemas.microsoft.com/office/drawing/2010/main" val="0"/>
                        </a:ext>
                      </a:extLst>
                    </a:blip>
                    <a:srcRect l="6483" t="5010" r="10560" b="6646"/>
                    <a:stretch/>
                  </pic:blipFill>
                  <pic:spPr bwMode="auto">
                    <a:xfrm>
                      <a:off x="0" y="0"/>
                      <a:ext cx="6128385" cy="8446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034E" w:rsidRPr="0033034E" w:rsidRDefault="0099341A" w:rsidP="0033034E">
      <w:pPr>
        <w:pStyle w:val="berschrift2"/>
        <w:jc w:val="both"/>
        <w:rPr>
          <w:rFonts w:ascii="Arial" w:hAnsi="Arial" w:cs="Arial"/>
          <w:color w:val="auto"/>
          <w:sz w:val="22"/>
          <w:szCs w:val="22"/>
          <w:lang w:val="en-CA"/>
        </w:rPr>
      </w:pPr>
      <w:bookmarkStart w:id="14" w:name="_Toc34384702"/>
      <w:r w:rsidRPr="00F329CA">
        <w:rPr>
          <w:rFonts w:ascii="Arial" w:hAnsi="Arial" w:cs="Arial"/>
          <w:color w:val="auto"/>
          <w:sz w:val="22"/>
          <w:szCs w:val="22"/>
          <w:lang w:val="en-CA"/>
        </w:rPr>
        <w:lastRenderedPageBreak/>
        <w:t>2-[4-(</w:t>
      </w:r>
      <w:proofErr w:type="spellStart"/>
      <w:r w:rsidRPr="00F329CA">
        <w:rPr>
          <w:rFonts w:ascii="Arial" w:hAnsi="Arial" w:cs="Arial"/>
          <w:color w:val="auto"/>
          <w:sz w:val="22"/>
          <w:szCs w:val="22"/>
          <w:lang w:val="en-CA"/>
        </w:rPr>
        <w:t>Benzyloxy</w:t>
      </w:r>
      <w:proofErr w:type="spellEnd"/>
      <w:r w:rsidRPr="00F329CA">
        <w:rPr>
          <w:rFonts w:ascii="Arial" w:hAnsi="Arial" w:cs="Arial"/>
          <w:color w:val="auto"/>
          <w:sz w:val="22"/>
          <w:szCs w:val="22"/>
          <w:lang w:val="en-CA"/>
        </w:rPr>
        <w:t>)-5-bromo-1,3-thiazole-2-yl]-pyridine (4b)</w:t>
      </w:r>
      <w:bookmarkEnd w:id="14"/>
    </w:p>
    <w:p w:rsidR="004346FB" w:rsidRDefault="00501E42" w:rsidP="004346FB">
      <w:pPr>
        <w:rPr>
          <w:lang w:val="en-CA"/>
        </w:rPr>
      </w:pPr>
      <w:r>
        <w:rPr>
          <w:rFonts w:ascii="Arial" w:hAnsi="Arial" w:cs="Arial"/>
          <w:noProof/>
          <w:lang w:eastAsia="de-DE"/>
        </w:rPr>
        <w:drawing>
          <wp:anchor distT="0" distB="0" distL="114300" distR="114300" simplePos="0" relativeHeight="251660288" behindDoc="1" locked="0" layoutInCell="1" allowOverlap="1" wp14:anchorId="20E60AA1" wp14:editId="34327E5B">
            <wp:simplePos x="0" y="0"/>
            <wp:positionH relativeFrom="column">
              <wp:posOffset>32385</wp:posOffset>
            </wp:positionH>
            <wp:positionV relativeFrom="paragraph">
              <wp:posOffset>151130</wp:posOffset>
            </wp:positionV>
            <wp:extent cx="5306060" cy="8232775"/>
            <wp:effectExtent l="0" t="0" r="8890" b="0"/>
            <wp:wrapTight wrapText="bothSides">
              <wp:wrapPolygon edited="0">
                <wp:start x="0" y="0"/>
                <wp:lineTo x="0" y="21542"/>
                <wp:lineTo x="21559" y="21542"/>
                <wp:lineTo x="21559"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zyloxythiazolbromid.png"/>
                    <pic:cNvPicPr/>
                  </pic:nvPicPr>
                  <pic:blipFill rotWithShape="1">
                    <a:blip r:embed="rId35">
                      <a:extLst>
                        <a:ext uri="{28A0092B-C50C-407E-A947-70E740481C1C}">
                          <a14:useLocalDpi xmlns:a14="http://schemas.microsoft.com/office/drawing/2010/main" val="0"/>
                        </a:ext>
                      </a:extLst>
                    </a:blip>
                    <a:srcRect l="9659" t="5332" r="9363" b="5893"/>
                    <a:stretch/>
                  </pic:blipFill>
                  <pic:spPr bwMode="auto">
                    <a:xfrm>
                      <a:off x="0" y="0"/>
                      <a:ext cx="5306060" cy="823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46FB" w:rsidRDefault="004346FB" w:rsidP="004346FB">
      <w:pPr>
        <w:rPr>
          <w:lang w:val="en-CA"/>
        </w:rPr>
      </w:pPr>
    </w:p>
    <w:p w:rsidR="004346FB" w:rsidRDefault="004346FB" w:rsidP="004346FB">
      <w:pPr>
        <w:rPr>
          <w:lang w:val="en-CA"/>
        </w:rPr>
      </w:pPr>
    </w:p>
    <w:p w:rsidR="004346FB" w:rsidRDefault="00501E42" w:rsidP="004346FB">
      <w:pPr>
        <w:rPr>
          <w:lang w:val="en-CA"/>
        </w:rPr>
      </w:pPr>
      <w:r>
        <w:rPr>
          <w:rFonts w:ascii="Arial" w:hAnsi="Arial" w:cs="Arial"/>
          <w:noProof/>
          <w:lang w:eastAsia="de-DE"/>
        </w:rPr>
        <w:pict>
          <v:shape id="_x0000_s1037" type="#_x0000_t75" style="position:absolute;margin-left:-387.6pt;margin-top:1.2pt;width:93.6pt;height:45.6pt;z-index:251689984;mso-position-horizontal-relative:text;mso-position-vertical-relative:text;mso-width-relative:page;mso-height-relative:page" wrapcoords="18144 1062 16589 3541 16243 4249 16416 6728 1901 9561 518 10269 173 14164 518 16643 1210 18059 1210 18767 9331 20184 12096 20184 13824 20184 13824 18767 13133 18059 11405 12393 16416 12393 21427 9561 21600 4603 20736 2479 19354 1062 18144 1062">
            <v:imagedata r:id="rId36" o:title=""/>
            <w10:wrap type="tight"/>
          </v:shape>
          <o:OLEObject Type="Embed" ProgID="ChemDraw.Document.6.0" ShapeID="_x0000_s1037" DrawAspect="Content" ObjectID="_1645444879" r:id="rId37"/>
        </w:pict>
      </w: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4346FB" w:rsidRDefault="004346FB" w:rsidP="004346FB">
      <w:pPr>
        <w:rPr>
          <w:lang w:val="en-CA"/>
        </w:rPr>
      </w:pPr>
    </w:p>
    <w:p w:rsidR="00921F20" w:rsidRDefault="00921F20" w:rsidP="004346FB">
      <w:pPr>
        <w:rPr>
          <w:lang w:val="en-CA"/>
        </w:rPr>
      </w:pPr>
    </w:p>
    <w:p w:rsidR="00921F20" w:rsidRDefault="00921F20" w:rsidP="004346FB">
      <w:pPr>
        <w:rPr>
          <w:lang w:val="en-CA"/>
        </w:rPr>
      </w:pPr>
    </w:p>
    <w:p w:rsidR="00921F20" w:rsidRDefault="00921F20" w:rsidP="004346FB">
      <w:pPr>
        <w:rPr>
          <w:lang w:val="en-CA"/>
        </w:rPr>
      </w:pPr>
    </w:p>
    <w:p w:rsidR="00E37DA0" w:rsidRDefault="00501E42" w:rsidP="004346FB">
      <w:pPr>
        <w:rPr>
          <w:noProof/>
          <w:lang w:eastAsia="de-DE"/>
        </w:rPr>
      </w:pPr>
      <w:r>
        <w:rPr>
          <w:noProof/>
          <w:lang w:eastAsia="de-DE"/>
        </w:rPr>
        <w:lastRenderedPageBreak/>
        <w:pict>
          <v:shape id="_x0000_s1038" type="#_x0000_t75" style="position:absolute;margin-left:33.15pt;margin-top:35.05pt;width:93.6pt;height:45.6pt;z-index:251691008;mso-position-horizontal-relative:text;mso-position-vertical-relative:text;mso-width-relative:page;mso-height-relative:page" wrapcoords="18144 1062 16589 3541 16243 4249 16416 6728 1901 9561 518 10269 173 14164 518 16643 1210 18059 1210 18767 9331 20184 12096 20184 13824 20184 13824 18767 13133 18059 11405 12393 16416 12393 21427 9561 21600 4603 20736 2479 19354 1062 18144 1062">
            <v:imagedata r:id="rId36" o:title=""/>
            <w10:wrap type="tight"/>
          </v:shape>
          <o:OLEObject Type="Embed" ProgID="ChemDraw.Document.6.0" ShapeID="_x0000_s1038" DrawAspect="Content" ObjectID="_1645444880" r:id="rId38"/>
        </w:pict>
      </w:r>
      <w:r>
        <w:rPr>
          <w:noProof/>
          <w:lang w:eastAsia="de-DE"/>
        </w:rPr>
        <w:drawing>
          <wp:anchor distT="0" distB="0" distL="114300" distR="114300" simplePos="0" relativeHeight="251669504" behindDoc="1" locked="0" layoutInCell="1" allowOverlap="1" wp14:anchorId="392B91F7" wp14:editId="578B7D02">
            <wp:simplePos x="0" y="0"/>
            <wp:positionH relativeFrom="column">
              <wp:posOffset>-394970</wp:posOffset>
            </wp:positionH>
            <wp:positionV relativeFrom="paragraph">
              <wp:posOffset>-235585</wp:posOffset>
            </wp:positionV>
            <wp:extent cx="6316980" cy="8587740"/>
            <wp:effectExtent l="0" t="0" r="7620" b="3810"/>
            <wp:wrapTight wrapText="bothSides">
              <wp:wrapPolygon edited="0">
                <wp:start x="0" y="0"/>
                <wp:lineTo x="0" y="21562"/>
                <wp:lineTo x="21561" y="21562"/>
                <wp:lineTo x="21561"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zyloxythiazolbromid.png"/>
                    <pic:cNvPicPr/>
                  </pic:nvPicPr>
                  <pic:blipFill rotWithShape="1">
                    <a:blip r:embed="rId39" cstate="print">
                      <a:extLst>
                        <a:ext uri="{28A0092B-C50C-407E-A947-70E740481C1C}">
                          <a14:useLocalDpi xmlns:a14="http://schemas.microsoft.com/office/drawing/2010/main" val="0"/>
                        </a:ext>
                      </a:extLst>
                    </a:blip>
                    <a:srcRect l="7410" t="4499" r="7913" b="6544"/>
                    <a:stretch/>
                  </pic:blipFill>
                  <pic:spPr bwMode="auto">
                    <a:xfrm>
                      <a:off x="0" y="0"/>
                      <a:ext cx="6316980" cy="8587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1F20" w:rsidRDefault="00921F20" w:rsidP="004346FB">
      <w:pPr>
        <w:rPr>
          <w:lang w:val="en-CA"/>
        </w:rPr>
      </w:pPr>
    </w:p>
    <w:p w:rsidR="0033034E" w:rsidRPr="00921F20" w:rsidRDefault="003347B2" w:rsidP="00921F20">
      <w:pPr>
        <w:pStyle w:val="berschrift2"/>
        <w:rPr>
          <w:rFonts w:ascii="Arial" w:hAnsi="Arial" w:cs="Arial"/>
          <w:color w:val="auto"/>
          <w:sz w:val="22"/>
          <w:szCs w:val="22"/>
          <w:lang w:val="en-CA"/>
        </w:rPr>
      </w:pPr>
      <w:bookmarkStart w:id="15" w:name="_Toc34384703"/>
      <w:r w:rsidRPr="00921F20">
        <w:rPr>
          <w:rFonts w:ascii="Arial" w:hAnsi="Arial" w:cs="Arial"/>
          <w:color w:val="auto"/>
          <w:sz w:val="22"/>
          <w:szCs w:val="22"/>
          <w:lang w:val="en-CA"/>
        </w:rPr>
        <w:lastRenderedPageBreak/>
        <w:t>2-[4-Eth</w:t>
      </w:r>
      <w:r w:rsidR="0033034E" w:rsidRPr="00921F20">
        <w:rPr>
          <w:rFonts w:ascii="Arial" w:hAnsi="Arial" w:cs="Arial"/>
          <w:color w:val="auto"/>
          <w:sz w:val="22"/>
          <w:szCs w:val="22"/>
          <w:lang w:val="en-CA"/>
        </w:rPr>
        <w:t>oxy-5-(4-fluorophenyl)-1,3-thia</w:t>
      </w:r>
      <w:r w:rsidRPr="00921F20">
        <w:rPr>
          <w:rFonts w:ascii="Arial" w:hAnsi="Arial" w:cs="Arial"/>
          <w:color w:val="auto"/>
          <w:sz w:val="22"/>
          <w:szCs w:val="22"/>
          <w:lang w:val="en-CA"/>
        </w:rPr>
        <w:t>zole-2-yl]pyridine (5)</w:t>
      </w:r>
      <w:bookmarkEnd w:id="15"/>
    </w:p>
    <w:p w:rsidR="00B14906" w:rsidRDefault="00B14906" w:rsidP="00B14906">
      <w:pPr>
        <w:rPr>
          <w:lang w:val="en-CA"/>
        </w:rPr>
      </w:pPr>
      <w:r>
        <w:rPr>
          <w:rFonts w:ascii="Arial" w:hAnsi="Arial" w:cs="Arial"/>
          <w:noProof/>
          <w:lang w:eastAsia="de-DE"/>
        </w:rPr>
        <w:drawing>
          <wp:anchor distT="0" distB="0" distL="114300" distR="114300" simplePos="0" relativeHeight="251661312" behindDoc="1" locked="0" layoutInCell="1" allowOverlap="1" wp14:anchorId="0C3B86B3" wp14:editId="62AB291D">
            <wp:simplePos x="0" y="0"/>
            <wp:positionH relativeFrom="column">
              <wp:align>center</wp:align>
            </wp:positionH>
            <wp:positionV relativeFrom="paragraph">
              <wp:posOffset>139700</wp:posOffset>
            </wp:positionV>
            <wp:extent cx="5200650" cy="8094980"/>
            <wp:effectExtent l="0" t="0" r="0" b="1270"/>
            <wp:wrapTight wrapText="bothSides">
              <wp:wrapPolygon edited="0">
                <wp:start x="0" y="0"/>
                <wp:lineTo x="0" y="21553"/>
                <wp:lineTo x="21521" y="21553"/>
                <wp:lineTo x="21521"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zuki.png"/>
                    <pic:cNvPicPr/>
                  </pic:nvPicPr>
                  <pic:blipFill rotWithShape="1">
                    <a:blip r:embed="rId40">
                      <a:extLst>
                        <a:ext uri="{28A0092B-C50C-407E-A947-70E740481C1C}">
                          <a14:useLocalDpi xmlns:a14="http://schemas.microsoft.com/office/drawing/2010/main" val="0"/>
                        </a:ext>
                      </a:extLst>
                    </a:blip>
                    <a:srcRect l="9791" t="5893" r="10157" b="5986"/>
                    <a:stretch/>
                  </pic:blipFill>
                  <pic:spPr bwMode="auto">
                    <a:xfrm>
                      <a:off x="0" y="0"/>
                      <a:ext cx="5203702" cy="80999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4906" w:rsidRDefault="00B14906" w:rsidP="00B14906">
      <w:pPr>
        <w:rPr>
          <w:lang w:val="en-CA"/>
        </w:rPr>
      </w:pPr>
    </w:p>
    <w:p w:rsidR="00B14906" w:rsidRDefault="002361EC" w:rsidP="00B14906">
      <w:pPr>
        <w:rPr>
          <w:lang w:val="en-CA"/>
        </w:rPr>
      </w:pPr>
      <w:r>
        <w:rPr>
          <w:noProof/>
        </w:rPr>
        <w:pict>
          <v:shape id="_x0000_s1041" type="#_x0000_t75" style="position:absolute;margin-left:58.05pt;margin-top:4.45pt;width:84.6pt;height:48pt;z-index:251696128;mso-position-horizontal-relative:text;mso-position-vertical-relative:text;mso-width-relative:page;mso-height-relative:page" wrapcoords="13381 675 2103 2362 191 3038 191 8438 1912 11475 3441 11475 13763 16875 13954 17888 17968 20250 19688 20250 20644 20250 21409 19238 20835 18225 18924 16875 18924 12150 18733 11475 15674 8438 12616 6075 14145 6075 19115 2025 19115 675 13381 675">
            <v:imagedata r:id="rId41" o:title=""/>
            <w10:wrap type="tight"/>
          </v:shape>
          <o:OLEObject Type="Embed" ProgID="ChemDraw.Document.6.0" ShapeID="_x0000_s1041" DrawAspect="Content" ObjectID="_1645444881" r:id="rId42"/>
        </w:pict>
      </w: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E37DA0" w:rsidRDefault="00E37DA0" w:rsidP="00B14906">
      <w:pPr>
        <w:rPr>
          <w:lang w:val="en-CA"/>
        </w:rPr>
      </w:pPr>
    </w:p>
    <w:p w:rsidR="00E37DA0" w:rsidRDefault="00E37DA0" w:rsidP="00B14906">
      <w:pPr>
        <w:rPr>
          <w:lang w:val="en-CA"/>
        </w:rPr>
      </w:pPr>
    </w:p>
    <w:p w:rsidR="00E37DA0" w:rsidRDefault="00E37DA0" w:rsidP="00B14906">
      <w:pPr>
        <w:rPr>
          <w:lang w:val="en-CA"/>
        </w:rPr>
      </w:pPr>
    </w:p>
    <w:p w:rsidR="00E37DA0" w:rsidRDefault="00E37DA0" w:rsidP="00B14906">
      <w:pPr>
        <w:rPr>
          <w:lang w:val="en-CA"/>
        </w:rPr>
      </w:pPr>
    </w:p>
    <w:p w:rsidR="00E37DA0" w:rsidRDefault="00E37DA0" w:rsidP="00B14906">
      <w:pPr>
        <w:rPr>
          <w:lang w:val="en-CA"/>
        </w:rPr>
      </w:pPr>
    </w:p>
    <w:p w:rsidR="00E37DA0" w:rsidRDefault="002361EC" w:rsidP="00B14906">
      <w:pPr>
        <w:rPr>
          <w:lang w:val="en-CA"/>
        </w:rPr>
      </w:pPr>
      <w:r>
        <w:rPr>
          <w:noProof/>
          <w:lang w:eastAsia="de-DE"/>
        </w:rPr>
        <w:lastRenderedPageBreak/>
        <w:pict>
          <v:shape id="_x0000_s1042" type="#_x0000_t75" style="position:absolute;margin-left:45.45pt;margin-top:57.7pt;width:84.6pt;height:48pt;z-index:251697152;mso-position-horizontal-relative:text;mso-position-vertical-relative:text;mso-width-relative:page;mso-height-relative:page" wrapcoords="13381 675 2103 2362 191 3038 191 8438 1912 11475 3441 11475 13763 16875 13954 17888 17968 20250 19688 20250 20644 20250 21409 19238 20835 18225 18924 16875 18924 12150 18733 11475 15674 8438 12616 6075 14145 6075 19115 2025 19115 675 13381 675">
            <v:imagedata r:id="rId41" o:title=""/>
            <w10:wrap type="tight"/>
          </v:shape>
          <o:OLEObject Type="Embed" ProgID="ChemDraw.Document.6.0" ShapeID="_x0000_s1042" DrawAspect="Content" ObjectID="_1645444882" r:id="rId43"/>
        </w:pict>
      </w:r>
      <w:r w:rsidR="00E37DA0">
        <w:rPr>
          <w:noProof/>
          <w:lang w:eastAsia="de-DE"/>
        </w:rPr>
        <w:drawing>
          <wp:anchor distT="0" distB="0" distL="114300" distR="114300" simplePos="0" relativeHeight="251670528" behindDoc="1" locked="0" layoutInCell="1" allowOverlap="1" wp14:anchorId="5778A23D" wp14:editId="49F4E87C">
            <wp:simplePos x="0" y="0"/>
            <wp:positionH relativeFrom="column">
              <wp:align>center</wp:align>
            </wp:positionH>
            <wp:positionV relativeFrom="paragraph">
              <wp:posOffset>175895</wp:posOffset>
            </wp:positionV>
            <wp:extent cx="6120000" cy="8373600"/>
            <wp:effectExtent l="0" t="0" r="0" b="8890"/>
            <wp:wrapTight wrapText="bothSides">
              <wp:wrapPolygon edited="0">
                <wp:start x="0" y="0"/>
                <wp:lineTo x="0" y="21574"/>
                <wp:lineTo x="21517" y="21574"/>
                <wp:lineTo x="21517"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zuki.png"/>
                    <pic:cNvPicPr/>
                  </pic:nvPicPr>
                  <pic:blipFill rotWithShape="1">
                    <a:blip r:embed="rId44">
                      <a:extLst>
                        <a:ext uri="{28A0092B-C50C-407E-A947-70E740481C1C}">
                          <a14:useLocalDpi xmlns:a14="http://schemas.microsoft.com/office/drawing/2010/main" val="0"/>
                        </a:ext>
                      </a:extLst>
                    </a:blip>
                    <a:srcRect l="7145" t="4806" r="8574" b="6135"/>
                    <a:stretch/>
                  </pic:blipFill>
                  <pic:spPr bwMode="auto">
                    <a:xfrm>
                      <a:off x="0" y="0"/>
                      <a:ext cx="6120000" cy="837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7DA0" w:rsidRDefault="00E37DA0" w:rsidP="00B14906">
      <w:pPr>
        <w:rPr>
          <w:lang w:val="en-CA"/>
        </w:rPr>
      </w:pPr>
    </w:p>
    <w:p w:rsidR="00E37DA0" w:rsidRDefault="00E37DA0" w:rsidP="00B14906">
      <w:pPr>
        <w:rPr>
          <w:lang w:val="en-CA"/>
        </w:rPr>
      </w:pPr>
    </w:p>
    <w:p w:rsidR="003347B2" w:rsidRDefault="003347B2" w:rsidP="003347B2">
      <w:pPr>
        <w:pStyle w:val="berschrift2"/>
        <w:rPr>
          <w:rFonts w:ascii="Arial" w:hAnsi="Arial" w:cs="Arial"/>
          <w:color w:val="auto"/>
          <w:sz w:val="22"/>
          <w:szCs w:val="22"/>
          <w:lang w:val="en-CA"/>
        </w:rPr>
      </w:pPr>
      <w:bookmarkStart w:id="16" w:name="_Toc34384704"/>
      <w:r w:rsidRPr="00F329CA">
        <w:rPr>
          <w:rFonts w:ascii="Arial" w:hAnsi="Arial" w:cs="Arial"/>
          <w:color w:val="auto"/>
          <w:sz w:val="22"/>
          <w:szCs w:val="22"/>
          <w:lang w:val="en-CA"/>
        </w:rPr>
        <w:lastRenderedPageBreak/>
        <w:t>2-{4-Ethoxy-5-[(</w:t>
      </w:r>
      <w:r w:rsidRPr="00F329CA">
        <w:rPr>
          <w:rFonts w:ascii="Arial" w:hAnsi="Arial" w:cs="Arial"/>
          <w:i/>
          <w:color w:val="auto"/>
          <w:sz w:val="22"/>
          <w:szCs w:val="22"/>
          <w:lang w:val="en-CA"/>
        </w:rPr>
        <w:t>E</w:t>
      </w:r>
      <w:r w:rsidRPr="00F329CA">
        <w:rPr>
          <w:rFonts w:ascii="Arial" w:hAnsi="Arial" w:cs="Arial"/>
          <w:color w:val="auto"/>
          <w:sz w:val="22"/>
          <w:szCs w:val="22"/>
          <w:lang w:val="en-CA"/>
        </w:rPr>
        <w:t>)-2-phenylethenyl]-1,3-thiazole-2-yl}pyridine (6)</w:t>
      </w:r>
      <w:bookmarkEnd w:id="16"/>
    </w:p>
    <w:p w:rsidR="00B14906" w:rsidRDefault="00B14906" w:rsidP="00B14906">
      <w:pPr>
        <w:rPr>
          <w:lang w:val="en-CA"/>
        </w:rPr>
      </w:pPr>
    </w:p>
    <w:p w:rsidR="00B14906" w:rsidRDefault="00E37DA0" w:rsidP="00B14906">
      <w:pPr>
        <w:rPr>
          <w:lang w:val="en-CA"/>
        </w:rPr>
      </w:pPr>
      <w:r>
        <w:rPr>
          <w:noProof/>
          <w:lang w:eastAsia="de-DE"/>
        </w:rPr>
        <w:drawing>
          <wp:anchor distT="0" distB="0" distL="114300" distR="114300" simplePos="0" relativeHeight="251662336" behindDoc="1" locked="0" layoutInCell="1" allowOverlap="1" wp14:anchorId="6B790BB4" wp14:editId="1DC2F440">
            <wp:simplePos x="0" y="0"/>
            <wp:positionH relativeFrom="column">
              <wp:posOffset>-241935</wp:posOffset>
            </wp:positionH>
            <wp:positionV relativeFrom="paragraph">
              <wp:posOffset>52070</wp:posOffset>
            </wp:positionV>
            <wp:extent cx="5295900" cy="8143875"/>
            <wp:effectExtent l="0" t="0" r="0" b="9525"/>
            <wp:wrapTight wrapText="bothSides">
              <wp:wrapPolygon edited="0">
                <wp:start x="0" y="0"/>
                <wp:lineTo x="0" y="21575"/>
                <wp:lineTo x="21522" y="21575"/>
                <wp:lineTo x="21522"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ck.png"/>
                    <pic:cNvPicPr/>
                  </pic:nvPicPr>
                  <pic:blipFill rotWithShape="1">
                    <a:blip r:embed="rId45">
                      <a:extLst>
                        <a:ext uri="{28A0092B-C50C-407E-A947-70E740481C1C}">
                          <a14:useLocalDpi xmlns:a14="http://schemas.microsoft.com/office/drawing/2010/main" val="0"/>
                        </a:ext>
                      </a:extLst>
                    </a:blip>
                    <a:srcRect l="10056" t="5800" r="9496" b="6734"/>
                    <a:stretch/>
                  </pic:blipFill>
                  <pic:spPr bwMode="auto">
                    <a:xfrm>
                      <a:off x="0" y="0"/>
                      <a:ext cx="5295900" cy="814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4906" w:rsidRDefault="00B14906" w:rsidP="00B14906">
      <w:pPr>
        <w:rPr>
          <w:lang w:val="en-CA"/>
        </w:rPr>
      </w:pPr>
    </w:p>
    <w:p w:rsidR="00B14906" w:rsidRDefault="002361EC" w:rsidP="00B14906">
      <w:pPr>
        <w:rPr>
          <w:lang w:val="en-CA"/>
        </w:rPr>
      </w:pPr>
      <w:r>
        <w:rPr>
          <w:noProof/>
        </w:rPr>
        <w:pict>
          <v:shape id="_x0000_s1043" type="#_x0000_t75" style="position:absolute;margin-left:-396.85pt;margin-top:3.4pt;width:93.6pt;height:45.6pt;z-index:251699200;mso-position-horizontal-relative:text;mso-position-vertical-relative:text;mso-width-relative:page;mso-height-relative:page" wrapcoords="12269 708 1901 2479 173 3187 173 8852 1728 12039 16243 18059 17971 20538 18144 20538 19181 20538 19699 20538 21254 18413 21254 13810 20563 11685 18144 9915 11405 6374 12787 6374 17280 2125 17280 708 12269 708">
            <v:imagedata r:id="rId46" o:title=""/>
            <w10:wrap type="tight"/>
          </v:shape>
          <o:OLEObject Type="Embed" ProgID="ChemDraw.Document.6.0" ShapeID="_x0000_s1043" DrawAspect="Content" ObjectID="_1645444883" r:id="rId47"/>
        </w:pict>
      </w: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B14906" w:rsidRDefault="00B14906" w:rsidP="00B14906">
      <w:pPr>
        <w:rPr>
          <w:lang w:val="en-CA"/>
        </w:rPr>
      </w:pPr>
    </w:p>
    <w:p w:rsidR="00E37DA0" w:rsidRDefault="00E37DA0" w:rsidP="00B14906">
      <w:pPr>
        <w:rPr>
          <w:lang w:val="en-CA"/>
        </w:rPr>
      </w:pPr>
    </w:p>
    <w:p w:rsidR="00E37DA0" w:rsidRDefault="00E37DA0" w:rsidP="00B14906">
      <w:pPr>
        <w:rPr>
          <w:lang w:val="en-CA"/>
        </w:rPr>
      </w:pPr>
    </w:p>
    <w:p w:rsidR="002361EC" w:rsidRDefault="002361EC" w:rsidP="00B14906">
      <w:pPr>
        <w:rPr>
          <w:lang w:val="en-CA"/>
        </w:rPr>
      </w:pPr>
    </w:p>
    <w:p w:rsidR="00E37DA0" w:rsidRDefault="002361EC" w:rsidP="00B14906">
      <w:pPr>
        <w:rPr>
          <w:lang w:val="en-CA"/>
        </w:rPr>
      </w:pPr>
      <w:r>
        <w:rPr>
          <w:noProof/>
          <w:lang w:eastAsia="de-DE"/>
        </w:rPr>
        <w:pict>
          <v:shape id="_x0000_s1044" type="#_x0000_t75" style="position:absolute;margin-left:31.95pt;margin-top:55.4pt;width:93.6pt;height:45.6pt;z-index:251700224;mso-position-horizontal-relative:text;mso-position-vertical-relative:text;mso-width-relative:page;mso-height-relative:page" wrapcoords="12269 708 1901 2479 173 3187 173 8852 1728 12039 16243 18059 17971 20538 18144 20538 19181 20538 19699 20538 21254 18413 21254 13810 20563 11685 18144 9915 11405 6374 12787 6374 17280 2125 17280 708 12269 708">
            <v:imagedata r:id="rId46" o:title=""/>
            <w10:wrap type="tight"/>
          </v:shape>
          <o:OLEObject Type="Embed" ProgID="ChemDraw.Document.6.0" ShapeID="_x0000_s1044" DrawAspect="Content" ObjectID="_1645444884" r:id="rId48"/>
        </w:pict>
      </w:r>
      <w:r>
        <w:rPr>
          <w:noProof/>
          <w:lang w:eastAsia="de-DE"/>
        </w:rPr>
        <w:drawing>
          <wp:anchor distT="0" distB="0" distL="114300" distR="114300" simplePos="0" relativeHeight="251671552" behindDoc="1" locked="0" layoutInCell="1" allowOverlap="1" wp14:anchorId="45E440BD" wp14:editId="60946FA5">
            <wp:simplePos x="0" y="0"/>
            <wp:positionH relativeFrom="column">
              <wp:posOffset>-262890</wp:posOffset>
            </wp:positionH>
            <wp:positionV relativeFrom="paragraph">
              <wp:posOffset>248285</wp:posOffset>
            </wp:positionV>
            <wp:extent cx="6119495" cy="8085455"/>
            <wp:effectExtent l="0" t="0" r="0" b="0"/>
            <wp:wrapTight wrapText="bothSides">
              <wp:wrapPolygon edited="0">
                <wp:start x="0" y="0"/>
                <wp:lineTo x="0" y="21527"/>
                <wp:lineTo x="21517" y="21527"/>
                <wp:lineTo x="21517"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ck.png"/>
                    <pic:cNvPicPr/>
                  </pic:nvPicPr>
                  <pic:blipFill rotWithShape="1">
                    <a:blip r:embed="rId49">
                      <a:extLst>
                        <a:ext uri="{28A0092B-C50C-407E-A947-70E740481C1C}">
                          <a14:useLocalDpi xmlns:a14="http://schemas.microsoft.com/office/drawing/2010/main" val="0"/>
                        </a:ext>
                      </a:extLst>
                    </a:blip>
                    <a:srcRect l="7144" t="6135" r="7516" b="6748"/>
                    <a:stretch/>
                  </pic:blipFill>
                  <pic:spPr bwMode="auto">
                    <a:xfrm>
                      <a:off x="0" y="0"/>
                      <a:ext cx="6119495" cy="8085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4906" w:rsidRPr="00E37DA0" w:rsidRDefault="003347B2" w:rsidP="00E37DA0">
      <w:pPr>
        <w:pStyle w:val="berschrift2"/>
        <w:rPr>
          <w:rFonts w:ascii="Arial" w:hAnsi="Arial" w:cs="Arial"/>
          <w:color w:val="auto"/>
          <w:sz w:val="22"/>
          <w:szCs w:val="22"/>
          <w:lang w:val="en-CA"/>
        </w:rPr>
      </w:pPr>
      <w:bookmarkStart w:id="17" w:name="_Toc34384705"/>
      <w:r w:rsidRPr="00E37DA0">
        <w:rPr>
          <w:rFonts w:ascii="Arial" w:hAnsi="Arial" w:cs="Arial"/>
          <w:color w:val="auto"/>
          <w:sz w:val="22"/>
          <w:szCs w:val="22"/>
          <w:lang w:val="en-CA"/>
        </w:rPr>
        <w:lastRenderedPageBreak/>
        <w:t>2-[4-Ethoxy-5-(</w:t>
      </w:r>
      <w:proofErr w:type="spellStart"/>
      <w:r w:rsidRPr="00E37DA0">
        <w:rPr>
          <w:rFonts w:ascii="Arial" w:hAnsi="Arial" w:cs="Arial"/>
          <w:color w:val="auto"/>
          <w:sz w:val="22"/>
          <w:szCs w:val="22"/>
          <w:lang w:val="en-CA"/>
        </w:rPr>
        <w:t>phenylethy</w:t>
      </w:r>
      <w:r w:rsidR="00812527" w:rsidRPr="00E37DA0">
        <w:rPr>
          <w:rFonts w:ascii="Arial" w:hAnsi="Arial" w:cs="Arial"/>
          <w:color w:val="auto"/>
          <w:sz w:val="22"/>
          <w:szCs w:val="22"/>
          <w:lang w:val="en-CA"/>
        </w:rPr>
        <w:t>nyl</w:t>
      </w:r>
      <w:proofErr w:type="spellEnd"/>
      <w:r w:rsidR="00812527" w:rsidRPr="00E37DA0">
        <w:rPr>
          <w:rFonts w:ascii="Arial" w:hAnsi="Arial" w:cs="Arial"/>
          <w:color w:val="auto"/>
          <w:sz w:val="22"/>
          <w:szCs w:val="22"/>
          <w:lang w:val="en-CA"/>
        </w:rPr>
        <w:t xml:space="preserve">)-1,3-thiazole-2-yl]pyridine </w:t>
      </w:r>
      <w:r w:rsidRPr="00E37DA0">
        <w:rPr>
          <w:rFonts w:ascii="Arial" w:hAnsi="Arial" w:cs="Arial"/>
          <w:color w:val="auto"/>
          <w:sz w:val="22"/>
          <w:szCs w:val="22"/>
          <w:lang w:val="en-CA"/>
        </w:rPr>
        <w:t>(7)</w:t>
      </w:r>
      <w:bookmarkEnd w:id="17"/>
    </w:p>
    <w:p w:rsidR="00B14906" w:rsidRPr="00B14906" w:rsidRDefault="00B14906" w:rsidP="00B14906">
      <w:pPr>
        <w:rPr>
          <w:lang w:val="en-CA"/>
        </w:rPr>
      </w:pPr>
    </w:p>
    <w:p w:rsidR="00B14906" w:rsidRDefault="00FD7037" w:rsidP="005F406A">
      <w:pPr>
        <w:pStyle w:val="Listenabsatz"/>
        <w:rPr>
          <w:rFonts w:ascii="Arial" w:hAnsi="Arial" w:cs="Arial"/>
          <w:b/>
          <w:sz w:val="24"/>
          <w:szCs w:val="24"/>
        </w:rPr>
      </w:pPr>
      <w:r>
        <w:rPr>
          <w:noProof/>
          <w:lang w:eastAsia="de-DE"/>
        </w:rPr>
        <w:drawing>
          <wp:anchor distT="0" distB="0" distL="114300" distR="114300" simplePos="0" relativeHeight="251663360" behindDoc="1" locked="0" layoutInCell="1" allowOverlap="1" wp14:anchorId="69FA7385" wp14:editId="482EA290">
            <wp:simplePos x="0" y="0"/>
            <wp:positionH relativeFrom="column">
              <wp:posOffset>-158115</wp:posOffset>
            </wp:positionH>
            <wp:positionV relativeFrom="page">
              <wp:posOffset>1312545</wp:posOffset>
            </wp:positionV>
            <wp:extent cx="5313045" cy="8221980"/>
            <wp:effectExtent l="0" t="0" r="1905" b="7620"/>
            <wp:wrapTight wrapText="bothSides">
              <wp:wrapPolygon edited="0">
                <wp:start x="0" y="0"/>
                <wp:lineTo x="0" y="21570"/>
                <wp:lineTo x="21530" y="21570"/>
                <wp:lineTo x="21530"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ogashira.png"/>
                    <pic:cNvPicPr/>
                  </pic:nvPicPr>
                  <pic:blipFill rotWithShape="1">
                    <a:blip r:embed="rId50">
                      <a:extLst>
                        <a:ext uri="{28A0092B-C50C-407E-A947-70E740481C1C}">
                          <a14:useLocalDpi xmlns:a14="http://schemas.microsoft.com/office/drawing/2010/main" val="0"/>
                        </a:ext>
                      </a:extLst>
                    </a:blip>
                    <a:srcRect l="10320" t="5540" r="7908" b="6187"/>
                    <a:stretch/>
                  </pic:blipFill>
                  <pic:spPr bwMode="auto">
                    <a:xfrm>
                      <a:off x="0" y="0"/>
                      <a:ext cx="5313045" cy="822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4906" w:rsidRDefault="00B14906" w:rsidP="005F406A">
      <w:pPr>
        <w:pStyle w:val="Listenabsatz"/>
        <w:rPr>
          <w:rFonts w:ascii="Arial" w:hAnsi="Arial" w:cs="Arial"/>
          <w:b/>
          <w:sz w:val="24"/>
          <w:szCs w:val="24"/>
        </w:rPr>
      </w:pPr>
    </w:p>
    <w:p w:rsidR="00B14906" w:rsidRDefault="002361EC" w:rsidP="005F406A">
      <w:pPr>
        <w:pStyle w:val="Listenabsatz"/>
        <w:rPr>
          <w:rFonts w:ascii="Arial" w:hAnsi="Arial" w:cs="Arial"/>
          <w:b/>
          <w:sz w:val="24"/>
          <w:szCs w:val="24"/>
        </w:rPr>
      </w:pPr>
      <w:r>
        <w:rPr>
          <w:noProof/>
        </w:rPr>
        <w:pict>
          <v:shape id="_x0000_s1045" type="#_x0000_t75" style="position:absolute;left:0;text-align:left;margin-left:-393.55pt;margin-top:7.45pt;width:92.4pt;height:56.4pt;z-index:-251614208;mso-position-horizontal-relative:text;mso-position-vertical-relative:text;mso-width-relative:page;mso-height-relative:page" wrapcoords="12468 576 1932 2016 176 2592 0 8928 2634 9792 12468 10656 15629 14400 16332 14400 16332 19008 17912 20736 18088 20736 18966 20736 19317 20736 21073 19296 21249 15264 21073 13824 18615 12096 14224 9792 11590 5184 17210 2592 17385 576 13698 576 12468 576">
            <v:imagedata r:id="rId51" o:title=""/>
            <w10:wrap type="tight"/>
          </v:shape>
          <o:OLEObject Type="Embed" ProgID="ChemDraw.Document.6.0" ShapeID="_x0000_s1045" DrawAspect="Content" ObjectID="_1645444885" r:id="rId52"/>
        </w:pict>
      </w:r>
    </w:p>
    <w:p w:rsidR="005F406A" w:rsidRDefault="005F406A"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B14906" w:rsidRDefault="00B14906" w:rsidP="005F406A">
      <w:pPr>
        <w:pStyle w:val="Listenabsatz"/>
        <w:rPr>
          <w:rFonts w:ascii="Arial" w:hAnsi="Arial" w:cs="Arial"/>
          <w:b/>
          <w:sz w:val="24"/>
          <w:szCs w:val="24"/>
        </w:rPr>
      </w:pPr>
    </w:p>
    <w:p w:rsidR="00E37DA0" w:rsidRPr="00ED3832" w:rsidRDefault="002361EC" w:rsidP="00ED3832">
      <w:pPr>
        <w:rPr>
          <w:rFonts w:ascii="Arial" w:hAnsi="Arial" w:cs="Arial"/>
          <w:b/>
          <w:sz w:val="24"/>
          <w:szCs w:val="24"/>
        </w:rPr>
      </w:pPr>
      <w:bookmarkStart w:id="18" w:name="_GoBack"/>
      <w:bookmarkEnd w:id="18"/>
      <w:r>
        <w:rPr>
          <w:noProof/>
          <w:lang w:eastAsia="de-DE"/>
        </w:rPr>
        <w:lastRenderedPageBreak/>
        <w:pict>
          <v:shape id="_x0000_s1046" type="#_x0000_t75" style="position:absolute;margin-left:31.95pt;margin-top:71.6pt;width:92.4pt;height:56.4pt;z-index:-251613184;mso-position-horizontal-relative:text;mso-position-vertical-relative:text;mso-width-relative:page;mso-height-relative:page" wrapcoords="12468 576 1932 2016 176 2592 0 8928 2634 9792 12468 10656 15629 14400 16332 14400 16332 19008 17912 20736 18088 20736 18966 20736 19317 20736 21073 19296 21249 15264 21073 13824 18615 12096 14224 9792 11590 5184 17210 2592 17385 576 13698 576 12468 576">
            <v:imagedata r:id="rId51" o:title=""/>
            <w10:wrap type="tight"/>
          </v:shape>
          <o:OLEObject Type="Embed" ProgID="ChemDraw.Document.6.0" ShapeID="_x0000_s1046" DrawAspect="Content" ObjectID="_1645444886" r:id="rId53"/>
        </w:pict>
      </w:r>
      <w:r w:rsidR="00E37DA0">
        <w:rPr>
          <w:noProof/>
          <w:lang w:eastAsia="de-DE"/>
        </w:rPr>
        <w:drawing>
          <wp:anchor distT="0" distB="0" distL="114300" distR="114300" simplePos="0" relativeHeight="251672576" behindDoc="1" locked="0" layoutInCell="1" allowOverlap="1" wp14:anchorId="355C45B3" wp14:editId="2FEAB061">
            <wp:simplePos x="0" y="0"/>
            <wp:positionH relativeFrom="column">
              <wp:align>center</wp:align>
            </wp:positionH>
            <wp:positionV relativeFrom="paragraph">
              <wp:posOffset>507365</wp:posOffset>
            </wp:positionV>
            <wp:extent cx="5835600" cy="8168400"/>
            <wp:effectExtent l="0" t="0" r="0" b="4445"/>
            <wp:wrapTight wrapText="bothSides">
              <wp:wrapPolygon edited="0">
                <wp:start x="0" y="0"/>
                <wp:lineTo x="0" y="21561"/>
                <wp:lineTo x="21508" y="21561"/>
                <wp:lineTo x="21508"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o.png"/>
                    <pic:cNvPicPr/>
                  </pic:nvPicPr>
                  <pic:blipFill rotWithShape="1">
                    <a:blip r:embed="rId54" cstate="print">
                      <a:extLst>
                        <a:ext uri="{28A0092B-C50C-407E-A947-70E740481C1C}">
                          <a14:useLocalDpi xmlns:a14="http://schemas.microsoft.com/office/drawing/2010/main" val="0"/>
                        </a:ext>
                      </a:extLst>
                    </a:blip>
                    <a:srcRect l="10850" t="6079" r="9501" b="7771"/>
                    <a:stretch/>
                  </pic:blipFill>
                  <pic:spPr bwMode="auto">
                    <a:xfrm>
                      <a:off x="0" y="0"/>
                      <a:ext cx="5835600" cy="816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37DA0" w:rsidRPr="00ED3832" w:rsidSect="005B4EFA">
      <w:footerReference w:type="default" r:id="rId55"/>
      <w:pgSz w:w="11907" w:h="16840" w:code="9"/>
      <w:pgMar w:top="1418" w:right="1134" w:bottom="1134" w:left="1701" w:header="720" w:footer="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E69" w:rsidRDefault="006F3E69" w:rsidP="00060DBC">
      <w:pPr>
        <w:spacing w:line="240" w:lineRule="auto"/>
      </w:pPr>
      <w:r>
        <w:separator/>
      </w:r>
    </w:p>
  </w:endnote>
  <w:endnote w:type="continuationSeparator" w:id="0">
    <w:p w:rsidR="006F3E69" w:rsidRDefault="006F3E69" w:rsidP="00060D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3891436"/>
      <w:docPartObj>
        <w:docPartGallery w:val="Page Numbers (Bottom of Page)"/>
        <w:docPartUnique/>
      </w:docPartObj>
    </w:sdtPr>
    <w:sdtEndPr/>
    <w:sdtContent>
      <w:p w:rsidR="00060DBC" w:rsidRDefault="00060DBC">
        <w:pPr>
          <w:pStyle w:val="Fuzeile"/>
          <w:jc w:val="right"/>
        </w:pPr>
        <w:r>
          <w:fldChar w:fldCharType="begin"/>
        </w:r>
        <w:r>
          <w:instrText>PAGE   \* MERGEFORMAT</w:instrText>
        </w:r>
        <w:r>
          <w:fldChar w:fldCharType="separate"/>
        </w:r>
        <w:r w:rsidR="002361EC">
          <w:rPr>
            <w:noProof/>
          </w:rPr>
          <w:t>19</w:t>
        </w:r>
        <w:r>
          <w:fldChar w:fldCharType="end"/>
        </w:r>
      </w:p>
    </w:sdtContent>
  </w:sdt>
  <w:p w:rsidR="00060DBC" w:rsidRDefault="00060DB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E69" w:rsidRDefault="006F3E69" w:rsidP="00060DBC">
      <w:pPr>
        <w:spacing w:line="240" w:lineRule="auto"/>
      </w:pPr>
      <w:r>
        <w:separator/>
      </w:r>
    </w:p>
  </w:footnote>
  <w:footnote w:type="continuationSeparator" w:id="0">
    <w:p w:rsidR="006F3E69" w:rsidRDefault="006F3E69" w:rsidP="00060DB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D6128"/>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3A283D9E"/>
    <w:multiLevelType w:val="hybridMultilevel"/>
    <w:tmpl w:val="2F66DCAE"/>
    <w:lvl w:ilvl="0" w:tplc="0407000F">
      <w:start w:val="1"/>
      <w:numFmt w:val="decimal"/>
      <w:lvlText w:val="%1."/>
      <w:lvlJc w:val="left"/>
      <w:pPr>
        <w:ind w:left="1296" w:hanging="360"/>
      </w:pPr>
    </w:lvl>
    <w:lvl w:ilvl="1" w:tplc="04070019" w:tentative="1">
      <w:start w:val="1"/>
      <w:numFmt w:val="lowerLetter"/>
      <w:lvlText w:val="%2."/>
      <w:lvlJc w:val="left"/>
      <w:pPr>
        <w:ind w:left="2016" w:hanging="360"/>
      </w:pPr>
    </w:lvl>
    <w:lvl w:ilvl="2" w:tplc="0407001B" w:tentative="1">
      <w:start w:val="1"/>
      <w:numFmt w:val="lowerRoman"/>
      <w:lvlText w:val="%3."/>
      <w:lvlJc w:val="right"/>
      <w:pPr>
        <w:ind w:left="2736" w:hanging="180"/>
      </w:pPr>
    </w:lvl>
    <w:lvl w:ilvl="3" w:tplc="0407000F" w:tentative="1">
      <w:start w:val="1"/>
      <w:numFmt w:val="decimal"/>
      <w:lvlText w:val="%4."/>
      <w:lvlJc w:val="left"/>
      <w:pPr>
        <w:ind w:left="3456" w:hanging="360"/>
      </w:pPr>
    </w:lvl>
    <w:lvl w:ilvl="4" w:tplc="04070019" w:tentative="1">
      <w:start w:val="1"/>
      <w:numFmt w:val="lowerLetter"/>
      <w:lvlText w:val="%5."/>
      <w:lvlJc w:val="left"/>
      <w:pPr>
        <w:ind w:left="4176" w:hanging="360"/>
      </w:pPr>
    </w:lvl>
    <w:lvl w:ilvl="5" w:tplc="0407001B" w:tentative="1">
      <w:start w:val="1"/>
      <w:numFmt w:val="lowerRoman"/>
      <w:lvlText w:val="%6."/>
      <w:lvlJc w:val="right"/>
      <w:pPr>
        <w:ind w:left="4896" w:hanging="180"/>
      </w:pPr>
    </w:lvl>
    <w:lvl w:ilvl="6" w:tplc="0407000F" w:tentative="1">
      <w:start w:val="1"/>
      <w:numFmt w:val="decimal"/>
      <w:lvlText w:val="%7."/>
      <w:lvlJc w:val="left"/>
      <w:pPr>
        <w:ind w:left="5616" w:hanging="360"/>
      </w:pPr>
    </w:lvl>
    <w:lvl w:ilvl="7" w:tplc="04070019" w:tentative="1">
      <w:start w:val="1"/>
      <w:numFmt w:val="lowerLetter"/>
      <w:lvlText w:val="%8."/>
      <w:lvlJc w:val="left"/>
      <w:pPr>
        <w:ind w:left="6336" w:hanging="360"/>
      </w:pPr>
    </w:lvl>
    <w:lvl w:ilvl="8" w:tplc="0407001B" w:tentative="1">
      <w:start w:val="1"/>
      <w:numFmt w:val="lowerRoman"/>
      <w:lvlText w:val="%9."/>
      <w:lvlJc w:val="right"/>
      <w:pPr>
        <w:ind w:left="7056" w:hanging="180"/>
      </w:pPr>
    </w:lvl>
  </w:abstractNum>
  <w:abstractNum w:abstractNumId="2">
    <w:nsid w:val="78436E4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7DBC5B71"/>
    <w:multiLevelType w:val="multilevel"/>
    <w:tmpl w:val="BBAA011C"/>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color w:val="auto"/>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
    <w:nsid w:val="7DF50004"/>
    <w:multiLevelType w:val="multilevel"/>
    <w:tmpl w:val="CF6613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06A"/>
    <w:rsid w:val="00025604"/>
    <w:rsid w:val="00060DBC"/>
    <w:rsid w:val="00076AAC"/>
    <w:rsid w:val="000D31D5"/>
    <w:rsid w:val="001848CE"/>
    <w:rsid w:val="001F186A"/>
    <w:rsid w:val="002005C3"/>
    <w:rsid w:val="00211289"/>
    <w:rsid w:val="002361EC"/>
    <w:rsid w:val="002D7729"/>
    <w:rsid w:val="00311F7E"/>
    <w:rsid w:val="00317D06"/>
    <w:rsid w:val="0033034E"/>
    <w:rsid w:val="003347B2"/>
    <w:rsid w:val="003623D0"/>
    <w:rsid w:val="00376591"/>
    <w:rsid w:val="004346FB"/>
    <w:rsid w:val="004773A1"/>
    <w:rsid w:val="00501E42"/>
    <w:rsid w:val="005B4EFA"/>
    <w:rsid w:val="005F406A"/>
    <w:rsid w:val="006F3E69"/>
    <w:rsid w:val="00707493"/>
    <w:rsid w:val="007962A3"/>
    <w:rsid w:val="007A7EA7"/>
    <w:rsid w:val="008011A7"/>
    <w:rsid w:val="00812527"/>
    <w:rsid w:val="00864DE0"/>
    <w:rsid w:val="00921F20"/>
    <w:rsid w:val="0099341A"/>
    <w:rsid w:val="00AE1E74"/>
    <w:rsid w:val="00AE7FDF"/>
    <w:rsid w:val="00B14906"/>
    <w:rsid w:val="00B57D5B"/>
    <w:rsid w:val="00BB2667"/>
    <w:rsid w:val="00C85CF1"/>
    <w:rsid w:val="00CB4FF6"/>
    <w:rsid w:val="00D77355"/>
    <w:rsid w:val="00DE5894"/>
    <w:rsid w:val="00E37DA0"/>
    <w:rsid w:val="00E978F5"/>
    <w:rsid w:val="00EA79DA"/>
    <w:rsid w:val="00EC29EA"/>
    <w:rsid w:val="00ED3832"/>
    <w:rsid w:val="00F329CA"/>
    <w:rsid w:val="00F55896"/>
    <w:rsid w:val="00F96D24"/>
    <w:rsid w:val="00FD70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5F406A"/>
    <w:pPr>
      <w:keepNext/>
      <w:keepLines/>
      <w:numPr>
        <w:numId w:val="2"/>
      </w:numPr>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5F406A"/>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5F406A"/>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5F406A"/>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5F406A"/>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5F406A"/>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5F406A"/>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5F406A"/>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5F406A"/>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F406A"/>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unhideWhenUsed/>
    <w:qFormat/>
    <w:rsid w:val="005F406A"/>
    <w:pPr>
      <w:outlineLvl w:val="9"/>
    </w:pPr>
    <w:rPr>
      <w:lang w:eastAsia="de-DE"/>
    </w:rPr>
  </w:style>
  <w:style w:type="paragraph" w:styleId="Sprechblasentext">
    <w:name w:val="Balloon Text"/>
    <w:basedOn w:val="Standard"/>
    <w:link w:val="SprechblasentextZchn"/>
    <w:uiPriority w:val="99"/>
    <w:semiHidden/>
    <w:unhideWhenUsed/>
    <w:rsid w:val="005F406A"/>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F406A"/>
    <w:rPr>
      <w:rFonts w:ascii="Tahoma" w:hAnsi="Tahoma" w:cs="Tahoma"/>
      <w:sz w:val="16"/>
      <w:szCs w:val="16"/>
    </w:rPr>
  </w:style>
  <w:style w:type="paragraph" w:styleId="Listenabsatz">
    <w:name w:val="List Paragraph"/>
    <w:basedOn w:val="Standard"/>
    <w:uiPriority w:val="34"/>
    <w:qFormat/>
    <w:rsid w:val="005F406A"/>
    <w:pPr>
      <w:ind w:left="720"/>
      <w:contextualSpacing/>
    </w:pPr>
  </w:style>
  <w:style w:type="character" w:customStyle="1" w:styleId="berschrift2Zchn">
    <w:name w:val="Überschrift 2 Zchn"/>
    <w:basedOn w:val="Absatz-Standardschriftart"/>
    <w:link w:val="berschrift2"/>
    <w:uiPriority w:val="9"/>
    <w:rsid w:val="005F406A"/>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5F406A"/>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5F406A"/>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5F406A"/>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5F406A"/>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5F406A"/>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5F406A"/>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5F406A"/>
    <w:rPr>
      <w:rFonts w:asciiTheme="majorHAnsi" w:eastAsiaTheme="majorEastAsia" w:hAnsiTheme="majorHAnsi" w:cstheme="majorBidi"/>
      <w:i/>
      <w:iCs/>
      <w:color w:val="404040" w:themeColor="text1" w:themeTint="BF"/>
      <w:sz w:val="20"/>
      <w:szCs w:val="20"/>
    </w:rPr>
  </w:style>
  <w:style w:type="paragraph" w:styleId="Verzeichnis1">
    <w:name w:val="toc 1"/>
    <w:basedOn w:val="Standard"/>
    <w:next w:val="Standard"/>
    <w:autoRedefine/>
    <w:uiPriority w:val="39"/>
    <w:unhideWhenUsed/>
    <w:rsid w:val="003347B2"/>
    <w:pPr>
      <w:spacing w:after="100"/>
    </w:pPr>
  </w:style>
  <w:style w:type="paragraph" w:styleId="Verzeichnis2">
    <w:name w:val="toc 2"/>
    <w:basedOn w:val="Standard"/>
    <w:next w:val="Standard"/>
    <w:autoRedefine/>
    <w:uiPriority w:val="39"/>
    <w:unhideWhenUsed/>
    <w:rsid w:val="003347B2"/>
    <w:pPr>
      <w:spacing w:after="100"/>
      <w:ind w:left="220"/>
    </w:pPr>
  </w:style>
  <w:style w:type="character" w:styleId="Hyperlink">
    <w:name w:val="Hyperlink"/>
    <w:basedOn w:val="Absatz-Standardschriftart"/>
    <w:uiPriority w:val="99"/>
    <w:unhideWhenUsed/>
    <w:rsid w:val="003347B2"/>
    <w:rPr>
      <w:color w:val="0000FF" w:themeColor="hyperlink"/>
      <w:u w:val="single"/>
    </w:rPr>
  </w:style>
  <w:style w:type="paragraph" w:styleId="Kopfzeile">
    <w:name w:val="header"/>
    <w:basedOn w:val="Standard"/>
    <w:link w:val="KopfzeileZchn"/>
    <w:uiPriority w:val="99"/>
    <w:unhideWhenUsed/>
    <w:rsid w:val="00060DBC"/>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60DBC"/>
  </w:style>
  <w:style w:type="paragraph" w:styleId="Fuzeile">
    <w:name w:val="footer"/>
    <w:basedOn w:val="Standard"/>
    <w:link w:val="FuzeileZchn"/>
    <w:uiPriority w:val="99"/>
    <w:unhideWhenUsed/>
    <w:rsid w:val="00060DBC"/>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60DBC"/>
  </w:style>
  <w:style w:type="paragraph" w:customStyle="1" w:styleId="MainText">
    <w:name w:val="Main Text"/>
    <w:basedOn w:val="Standard"/>
    <w:rsid w:val="00ED3832"/>
    <w:pPr>
      <w:spacing w:line="480" w:lineRule="auto"/>
      <w:jc w:val="both"/>
    </w:pPr>
    <w:rPr>
      <w:rFonts w:ascii="Arial" w:hAnsi="Arial" w:cs="Arial"/>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5F406A"/>
    <w:pPr>
      <w:keepNext/>
      <w:keepLines/>
      <w:numPr>
        <w:numId w:val="2"/>
      </w:numPr>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5F406A"/>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5F406A"/>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5F406A"/>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5F406A"/>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5F406A"/>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5F406A"/>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5F406A"/>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5F406A"/>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F406A"/>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unhideWhenUsed/>
    <w:qFormat/>
    <w:rsid w:val="005F406A"/>
    <w:pPr>
      <w:outlineLvl w:val="9"/>
    </w:pPr>
    <w:rPr>
      <w:lang w:eastAsia="de-DE"/>
    </w:rPr>
  </w:style>
  <w:style w:type="paragraph" w:styleId="Sprechblasentext">
    <w:name w:val="Balloon Text"/>
    <w:basedOn w:val="Standard"/>
    <w:link w:val="SprechblasentextZchn"/>
    <w:uiPriority w:val="99"/>
    <w:semiHidden/>
    <w:unhideWhenUsed/>
    <w:rsid w:val="005F406A"/>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F406A"/>
    <w:rPr>
      <w:rFonts w:ascii="Tahoma" w:hAnsi="Tahoma" w:cs="Tahoma"/>
      <w:sz w:val="16"/>
      <w:szCs w:val="16"/>
    </w:rPr>
  </w:style>
  <w:style w:type="paragraph" w:styleId="Listenabsatz">
    <w:name w:val="List Paragraph"/>
    <w:basedOn w:val="Standard"/>
    <w:uiPriority w:val="34"/>
    <w:qFormat/>
    <w:rsid w:val="005F406A"/>
    <w:pPr>
      <w:ind w:left="720"/>
      <w:contextualSpacing/>
    </w:pPr>
  </w:style>
  <w:style w:type="character" w:customStyle="1" w:styleId="berschrift2Zchn">
    <w:name w:val="Überschrift 2 Zchn"/>
    <w:basedOn w:val="Absatz-Standardschriftart"/>
    <w:link w:val="berschrift2"/>
    <w:uiPriority w:val="9"/>
    <w:rsid w:val="005F406A"/>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5F406A"/>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5F406A"/>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5F406A"/>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5F406A"/>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5F406A"/>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5F406A"/>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5F406A"/>
    <w:rPr>
      <w:rFonts w:asciiTheme="majorHAnsi" w:eastAsiaTheme="majorEastAsia" w:hAnsiTheme="majorHAnsi" w:cstheme="majorBidi"/>
      <w:i/>
      <w:iCs/>
      <w:color w:val="404040" w:themeColor="text1" w:themeTint="BF"/>
      <w:sz w:val="20"/>
      <w:szCs w:val="20"/>
    </w:rPr>
  </w:style>
  <w:style w:type="paragraph" w:styleId="Verzeichnis1">
    <w:name w:val="toc 1"/>
    <w:basedOn w:val="Standard"/>
    <w:next w:val="Standard"/>
    <w:autoRedefine/>
    <w:uiPriority w:val="39"/>
    <w:unhideWhenUsed/>
    <w:rsid w:val="003347B2"/>
    <w:pPr>
      <w:spacing w:after="100"/>
    </w:pPr>
  </w:style>
  <w:style w:type="paragraph" w:styleId="Verzeichnis2">
    <w:name w:val="toc 2"/>
    <w:basedOn w:val="Standard"/>
    <w:next w:val="Standard"/>
    <w:autoRedefine/>
    <w:uiPriority w:val="39"/>
    <w:unhideWhenUsed/>
    <w:rsid w:val="003347B2"/>
    <w:pPr>
      <w:spacing w:after="100"/>
      <w:ind w:left="220"/>
    </w:pPr>
  </w:style>
  <w:style w:type="character" w:styleId="Hyperlink">
    <w:name w:val="Hyperlink"/>
    <w:basedOn w:val="Absatz-Standardschriftart"/>
    <w:uiPriority w:val="99"/>
    <w:unhideWhenUsed/>
    <w:rsid w:val="003347B2"/>
    <w:rPr>
      <w:color w:val="0000FF" w:themeColor="hyperlink"/>
      <w:u w:val="single"/>
    </w:rPr>
  </w:style>
  <w:style w:type="paragraph" w:styleId="Kopfzeile">
    <w:name w:val="header"/>
    <w:basedOn w:val="Standard"/>
    <w:link w:val="KopfzeileZchn"/>
    <w:uiPriority w:val="99"/>
    <w:unhideWhenUsed/>
    <w:rsid w:val="00060DBC"/>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60DBC"/>
  </w:style>
  <w:style w:type="paragraph" w:styleId="Fuzeile">
    <w:name w:val="footer"/>
    <w:basedOn w:val="Standard"/>
    <w:link w:val="FuzeileZchn"/>
    <w:uiPriority w:val="99"/>
    <w:unhideWhenUsed/>
    <w:rsid w:val="00060DBC"/>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60DBC"/>
  </w:style>
  <w:style w:type="paragraph" w:customStyle="1" w:styleId="MainText">
    <w:name w:val="Main Text"/>
    <w:basedOn w:val="Standard"/>
    <w:rsid w:val="00ED3832"/>
    <w:pPr>
      <w:spacing w:line="480" w:lineRule="auto"/>
      <w:jc w:val="both"/>
    </w:pPr>
    <w:rPr>
      <w:rFonts w:ascii="Arial" w:hAnsi="Arial" w:cs="Arial"/>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4.bin"/><Relationship Id="rId26" Type="http://schemas.openxmlformats.org/officeDocument/2006/relationships/image" Target="media/image12.emf"/><Relationship Id="rId39" Type="http://schemas.openxmlformats.org/officeDocument/2006/relationships/image" Target="media/image19.png"/><Relationship Id="rId21" Type="http://schemas.openxmlformats.org/officeDocument/2006/relationships/oleObject" Target="embeddings/oleObject5.bin"/><Relationship Id="rId34" Type="http://schemas.openxmlformats.org/officeDocument/2006/relationships/image" Target="media/image16.png"/><Relationship Id="rId42" Type="http://schemas.openxmlformats.org/officeDocument/2006/relationships/oleObject" Target="embeddings/oleObject13.bin"/><Relationship Id="rId47" Type="http://schemas.openxmlformats.org/officeDocument/2006/relationships/oleObject" Target="embeddings/oleObject15.bin"/><Relationship Id="rId50" Type="http://schemas.openxmlformats.org/officeDocument/2006/relationships/image" Target="media/image26.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oleObject" Target="embeddings/oleObject10.bin"/><Relationship Id="rId38" Type="http://schemas.openxmlformats.org/officeDocument/2006/relationships/oleObject" Target="embeddings/oleObject12.bin"/><Relationship Id="rId46"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8.emf"/><Relationship Id="rId29" Type="http://schemas.openxmlformats.org/officeDocument/2006/relationships/image" Target="media/image13.png"/><Relationship Id="rId41" Type="http://schemas.openxmlformats.org/officeDocument/2006/relationships/image" Target="media/image21.emf"/><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oleObject" Target="embeddings/oleObject9.bin"/><Relationship Id="rId37" Type="http://schemas.openxmlformats.org/officeDocument/2006/relationships/oleObject" Target="embeddings/oleObject11.bin"/><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oleObject" Target="embeddings/oleObject18.bin"/><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image" Target="media/image18.emf"/><Relationship Id="rId49" Type="http://schemas.openxmlformats.org/officeDocument/2006/relationships/image" Target="media/image25.png"/><Relationship Id="rId57"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7.png"/><Relationship Id="rId31" Type="http://schemas.openxmlformats.org/officeDocument/2006/relationships/image" Target="media/image15.emf"/><Relationship Id="rId44" Type="http://schemas.openxmlformats.org/officeDocument/2006/relationships/image" Target="media/image22.png"/><Relationship Id="rId52" Type="http://schemas.openxmlformats.org/officeDocument/2006/relationships/oleObject" Target="embeddings/oleObject17.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oleObject" Target="embeddings/oleObject7.bin"/><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oleObject" Target="embeddings/oleObject14.bin"/><Relationship Id="rId48" Type="http://schemas.openxmlformats.org/officeDocument/2006/relationships/oleObject" Target="embeddings/oleObject16.bin"/><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emf"/><Relationship Id="rId3"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DAF46C4A-3D65-4250-AA80-551F6D400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383</Words>
  <Characters>2415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dc:creator>
  <cp:lastModifiedBy>Emma</cp:lastModifiedBy>
  <cp:revision>4</cp:revision>
  <dcterms:created xsi:type="dcterms:W3CDTF">2020-03-06T10:00:00Z</dcterms:created>
  <dcterms:modified xsi:type="dcterms:W3CDTF">2020-03-11T14:13:00Z</dcterms:modified>
</cp:coreProperties>
</file>