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82B" w:rsidRPr="007E3138" w:rsidRDefault="00F81E6D" w:rsidP="00B55281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  <w:r w:rsidRPr="007E3138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Supporting</w:t>
      </w:r>
      <w:r w:rsidR="0070182B" w:rsidRPr="007E3138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 w:rsidR="0070182B" w:rsidRPr="007E3138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Information</w:t>
      </w:r>
    </w:p>
    <w:p w:rsidR="005B10CC" w:rsidRPr="007E3138" w:rsidRDefault="005B10CC" w:rsidP="00B55281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Preparation of 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anthracene-based</w:t>
      </w:r>
      <w:r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tetra-perimidine hexafluorophosphate and selective recognition for chromium(III) ion </w:t>
      </w:r>
    </w:p>
    <w:p w:rsidR="00A55BF0" w:rsidRPr="007E3138" w:rsidRDefault="00A55BF0" w:rsidP="00A55BF0">
      <w:pPr>
        <w:autoSpaceDE w:val="0"/>
        <w:autoSpaceDN w:val="0"/>
        <w:spacing w:line="360" w:lineRule="auto"/>
        <w:ind w:left="1"/>
        <w:rPr>
          <w:rFonts w:ascii="Times New Roman" w:eastAsia="仿宋_GB2312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55BF0" w:rsidRPr="007E3138" w:rsidRDefault="00A55BF0" w:rsidP="00A55BF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Qing-Xiang Liu,</w:t>
      </w:r>
      <w:r w:rsidRPr="007E313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a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,*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0" w:name="OLE_LINK66"/>
      <w:bookmarkStart w:id="1" w:name="OLE_LINK65"/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Shao-Cong Yu,</w:t>
      </w:r>
      <w:r w:rsidRPr="007E313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a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Zhi-Xiang Zhao</w:t>
      </w:r>
      <w:bookmarkEnd w:id="0"/>
      <w:bookmarkEnd w:id="1"/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E313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a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Feng Yang</w:t>
      </w:r>
      <w:r w:rsidRPr="007E313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a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Yue Ding</w:t>
      </w:r>
      <w:r w:rsidRPr="007E313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a</w:t>
      </w:r>
    </w:p>
    <w:p w:rsidR="00A55BF0" w:rsidRPr="007E3138" w:rsidRDefault="00A55BF0" w:rsidP="00A55BF0">
      <w:pPr>
        <w:autoSpaceDE w:val="0"/>
        <w:autoSpaceDN w:val="0"/>
        <w:spacing w:line="360" w:lineRule="auto"/>
        <w:ind w:left="1"/>
        <w:rPr>
          <w:rFonts w:ascii="Times New Roman" w:eastAsia="仿宋_GB2312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55BF0" w:rsidRPr="007E3138" w:rsidRDefault="00A55BF0" w:rsidP="00A55BF0">
      <w:pPr>
        <w:autoSpaceDE w:val="0"/>
        <w:autoSpaceDN w:val="0"/>
        <w:spacing w:line="360" w:lineRule="auto"/>
        <w:ind w:left="1"/>
        <w:rPr>
          <w:rFonts w:ascii="Times New Roman" w:eastAsia="仿宋_GB2312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eastAsia="仿宋_GB2312" w:hAnsi="Times New Roman" w:cs="Times New Roman"/>
          <w:i/>
          <w:color w:val="000000" w:themeColor="text1"/>
          <w:sz w:val="24"/>
          <w:szCs w:val="24"/>
          <w:shd w:val="clear" w:color="auto" w:fill="FFFFFF"/>
          <w:vertAlign w:val="superscript"/>
        </w:rPr>
        <w:t>a</w:t>
      </w:r>
      <w:r w:rsidRPr="007E3138">
        <w:rPr>
          <w:rFonts w:ascii="Times New Roman" w:eastAsia="仿宋_GB2312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E313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Tianjin Key Laboratory of Structure and Performance for Functional Molecules, MOE Key Laboratory of Inorganic-Organic Hybrid Functional Material Chemistry, College of Chemistry, Tianjin Normal University, Tianjin 300387, P. R. China .</w:t>
      </w:r>
    </w:p>
    <w:p w:rsidR="00A55BF0" w:rsidRPr="007E3138" w:rsidRDefault="00A55BF0" w:rsidP="00A55BF0">
      <w:pPr>
        <w:autoSpaceDE w:val="0"/>
        <w:autoSpaceDN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</w:t>
      </w:r>
      <w:r w:rsidRPr="007E313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Corresponding author, E-mail: tjnulqx@163.com</w:t>
      </w:r>
    </w:p>
    <w:p w:rsidR="00A55BF0" w:rsidRPr="007E3138" w:rsidRDefault="00A55BF0" w:rsidP="00A55BF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502B1" w:rsidRPr="007E3138" w:rsidRDefault="00F502B1" w:rsidP="00F502B1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</w:pPr>
      <w:r w:rsidRPr="007E3138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Table of Contents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 xml:space="preserve"> </w:t>
      </w:r>
    </w:p>
    <w:p w:rsidR="00F502B1" w:rsidRPr="007E3138" w:rsidRDefault="00F502B1" w:rsidP="00F502B1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</w:pPr>
    </w:p>
    <w:p w:rsidR="00F502B1" w:rsidRPr="007E3138" w:rsidRDefault="00F502B1" w:rsidP="00F502B1">
      <w:pPr>
        <w:spacing w:line="360" w:lineRule="auto"/>
        <w:ind w:left="240" w:hangingChars="100" w:hanging="240"/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</w:pPr>
      <w:r w:rsidRPr="007E313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1. CCDC numbers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for compound </w:t>
      </w:r>
      <w:r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7E313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F502B1" w:rsidRPr="007E3138" w:rsidRDefault="00F502B1" w:rsidP="00F502B1">
      <w:pPr>
        <w:spacing w:line="360" w:lineRule="auto"/>
        <w:ind w:left="240" w:hangingChars="100" w:hanging="240"/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</w:pP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2. </w:t>
      </w:r>
      <w:r w:rsidRPr="007E313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Crystal data and structure refinements for</w:t>
      </w:r>
      <w:r w:rsidRPr="007E3138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3</w:t>
      </w:r>
      <w:r w:rsidRPr="007E3138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(Table S1).</w:t>
      </w:r>
    </w:p>
    <w:p w:rsidR="00F502B1" w:rsidRPr="007E3138" w:rsidRDefault="00F502B1" w:rsidP="00F502B1">
      <w:pPr>
        <w:autoSpaceDE w:val="0"/>
        <w:autoSpaceDN w:val="0"/>
        <w:adjustRightInd w:val="0"/>
        <w:spacing w:line="360" w:lineRule="auto"/>
        <w:ind w:left="233" w:hangingChars="97" w:hanging="233"/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</w:pP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3. The </w:t>
      </w:r>
      <w:r w:rsidRPr="007E3138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crystal packings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of compound 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(</w:t>
      </w:r>
      <w:r w:rsidRPr="007E3138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Figure S1a-Figure S1b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).</w:t>
      </w:r>
      <w:r w:rsidRPr="007E3138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 xml:space="preserve">  </w:t>
      </w:r>
    </w:p>
    <w:p w:rsidR="00F502B1" w:rsidRPr="007E3138" w:rsidRDefault="00F502B1" w:rsidP="00F502B1">
      <w:pPr>
        <w:autoSpaceDE w:val="0"/>
        <w:autoSpaceDN w:val="0"/>
        <w:adjustRightInd w:val="0"/>
        <w:spacing w:line="360" w:lineRule="auto"/>
        <w:ind w:left="233" w:hangingChars="97" w:hanging="233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</w:pPr>
      <w:r w:rsidRPr="007E3138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4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. The Fig</w:t>
      </w:r>
      <w:r w:rsidR="00727242" w:rsidRPr="007E3138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s of fluorescence and UV/vis spectroscopies for compound 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(Fig</w:t>
      </w:r>
      <w:r w:rsidRPr="007E3138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S</w:t>
      </w:r>
      <w:r w:rsidRPr="007E3138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2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-Fig</w:t>
      </w:r>
      <w:r w:rsidRPr="007E3138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S</w:t>
      </w:r>
      <w:r w:rsidR="00727242" w:rsidRPr="007E3138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9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).</w:t>
      </w:r>
      <w:r w:rsidRPr="007E3138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 xml:space="preserve">  </w:t>
      </w:r>
    </w:p>
    <w:p w:rsidR="00F502B1" w:rsidRPr="007E3138" w:rsidRDefault="00F502B1" w:rsidP="00F502B1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</w:pPr>
      <w:r w:rsidRPr="007E3138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pt-BR"/>
        </w:rPr>
        <w:t>5.</w:t>
      </w:r>
      <w:r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The Fig</w:t>
      </w:r>
      <w:r w:rsidRPr="007E3138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of MS spectra for </w:t>
      </w:r>
      <w:r w:rsidRPr="007E3138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·Cr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.</w:t>
      </w:r>
      <w:r w:rsidRPr="007E3138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(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Fig</w:t>
      </w:r>
      <w:r w:rsidRPr="007E3138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S</w:t>
      </w:r>
      <w:r w:rsidR="00727242" w:rsidRPr="007E3138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10</w:t>
      </w:r>
      <w:r w:rsidRPr="007E3138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).</w:t>
      </w:r>
    </w:p>
    <w:p w:rsidR="00F502B1" w:rsidRPr="007E3138" w:rsidRDefault="00F502B1" w:rsidP="00F502B1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vertAlign w:val="superscript"/>
        </w:rPr>
      </w:pPr>
      <w:r w:rsidRPr="007E3138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6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. Infrared spectra of 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and 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·Cr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(Fig</w:t>
      </w:r>
      <w:r w:rsidRPr="007E3138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S</w:t>
      </w:r>
      <w:r w:rsidRPr="007E3138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1</w:t>
      </w:r>
      <w:r w:rsidR="00727242" w:rsidRPr="007E3138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1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).</w:t>
      </w:r>
    </w:p>
    <w:p w:rsidR="00F502B1" w:rsidRPr="007E3138" w:rsidRDefault="00F502B1" w:rsidP="00F502B1">
      <w:pPr>
        <w:autoSpaceDE w:val="0"/>
        <w:autoSpaceDN w:val="0"/>
        <w:adjustRightInd w:val="0"/>
        <w:spacing w:line="360" w:lineRule="auto"/>
        <w:ind w:left="480" w:hangingChars="200" w:hanging="48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7</w:t>
      </w:r>
      <w:r w:rsidRPr="007E313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. The </w:t>
      </w:r>
      <w:r w:rsidRPr="007E3138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7E313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H NMR and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"/>
          <w:attr w:name="UnitName" w:val="C"/>
        </w:smartTagPr>
        <w:r w:rsidRPr="007E3138">
          <w:rPr>
            <w:rFonts w:ascii="Times New Roman" w:eastAsia="宋体" w:hAnsi="Times New Roman" w:cs="Times New Roman"/>
            <w:color w:val="000000" w:themeColor="text1"/>
            <w:sz w:val="24"/>
            <w:szCs w:val="24"/>
            <w:vertAlign w:val="superscript"/>
          </w:rPr>
          <w:t>13</w:t>
        </w:r>
        <w:r w:rsidRPr="007E3138">
          <w:rPr>
            <w:rFonts w:ascii="Times New Roman" w:eastAsia="宋体" w:hAnsi="Times New Roman" w:cs="Times New Roman"/>
            <w:color w:val="000000" w:themeColor="text1"/>
            <w:sz w:val="24"/>
            <w:szCs w:val="24"/>
          </w:rPr>
          <w:t>C</w:t>
        </w:r>
      </w:smartTag>
      <w:r w:rsidRPr="007E313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NMR spectra of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of intermediate and compound</w:t>
      </w:r>
      <w:r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7E3138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(</w:t>
      </w:r>
      <w:r w:rsidRPr="007E313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Fig</w:t>
      </w:r>
      <w:r w:rsidRPr="007E3138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ure </w:t>
      </w:r>
      <w:r w:rsidRPr="007E313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S</w:t>
      </w:r>
      <w:r w:rsidRPr="007E3138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</w:t>
      </w:r>
      <w:r w:rsidR="00727242" w:rsidRPr="007E3138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2</w:t>
      </w:r>
      <w:r w:rsidRPr="007E313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-Fig</w:t>
      </w:r>
      <w:r w:rsidRPr="007E3138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ure</w:t>
      </w:r>
      <w:r w:rsidRPr="007E313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S</w:t>
      </w:r>
      <w:r w:rsidR="00727242" w:rsidRPr="007E3138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20</w:t>
      </w:r>
      <w:r w:rsidRPr="007E313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)</w:t>
      </w:r>
      <w:r w:rsidRPr="007E3138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.</w:t>
      </w:r>
    </w:p>
    <w:p w:rsidR="0029740D" w:rsidRPr="007E3138" w:rsidRDefault="0029740D" w:rsidP="00480430">
      <w:pPr>
        <w:autoSpaceDE w:val="0"/>
        <w:autoSpaceDN w:val="0"/>
        <w:adjustRightInd w:val="0"/>
        <w:spacing w:line="360" w:lineRule="auto"/>
        <w:ind w:left="482" w:hangingChars="200" w:hanging="482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</w:pPr>
    </w:p>
    <w:p w:rsidR="00480430" w:rsidRPr="007E3138" w:rsidRDefault="00480430" w:rsidP="00480430">
      <w:pPr>
        <w:autoSpaceDE w:val="0"/>
        <w:autoSpaceDN w:val="0"/>
        <w:adjustRightInd w:val="0"/>
        <w:spacing w:line="360" w:lineRule="auto"/>
        <w:ind w:left="482" w:hangingChars="200" w:hanging="482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</w:pPr>
    </w:p>
    <w:p w:rsidR="00480430" w:rsidRPr="007E3138" w:rsidRDefault="00480430" w:rsidP="00480430">
      <w:pPr>
        <w:autoSpaceDE w:val="0"/>
        <w:autoSpaceDN w:val="0"/>
        <w:adjustRightInd w:val="0"/>
        <w:spacing w:line="360" w:lineRule="auto"/>
        <w:ind w:left="482" w:hangingChars="200" w:hanging="482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</w:pPr>
    </w:p>
    <w:p w:rsidR="00480430" w:rsidRPr="007E3138" w:rsidRDefault="00480430" w:rsidP="00480430">
      <w:pPr>
        <w:autoSpaceDE w:val="0"/>
        <w:autoSpaceDN w:val="0"/>
        <w:adjustRightInd w:val="0"/>
        <w:spacing w:line="360" w:lineRule="auto"/>
        <w:ind w:left="482" w:hangingChars="200" w:hanging="482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</w:pPr>
    </w:p>
    <w:p w:rsidR="00480430" w:rsidRPr="007E3138" w:rsidRDefault="00480430" w:rsidP="00480430">
      <w:pPr>
        <w:autoSpaceDE w:val="0"/>
        <w:autoSpaceDN w:val="0"/>
        <w:adjustRightInd w:val="0"/>
        <w:spacing w:line="360" w:lineRule="auto"/>
        <w:ind w:left="482" w:hangingChars="200" w:hanging="482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</w:pPr>
    </w:p>
    <w:p w:rsidR="00480430" w:rsidRPr="007E3138" w:rsidRDefault="00480430" w:rsidP="00480430">
      <w:pPr>
        <w:autoSpaceDE w:val="0"/>
        <w:autoSpaceDN w:val="0"/>
        <w:adjustRightInd w:val="0"/>
        <w:spacing w:line="360" w:lineRule="auto"/>
        <w:ind w:left="482" w:hangingChars="200" w:hanging="482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</w:pPr>
    </w:p>
    <w:p w:rsidR="00480430" w:rsidRPr="007E3138" w:rsidRDefault="00480430" w:rsidP="00480430">
      <w:pPr>
        <w:autoSpaceDE w:val="0"/>
        <w:autoSpaceDN w:val="0"/>
        <w:adjustRightInd w:val="0"/>
        <w:spacing w:line="360" w:lineRule="auto"/>
        <w:ind w:left="482" w:hangingChars="200" w:hanging="482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</w:pPr>
    </w:p>
    <w:p w:rsidR="00480430" w:rsidRPr="007E3138" w:rsidRDefault="00480430" w:rsidP="00480430">
      <w:pPr>
        <w:autoSpaceDE w:val="0"/>
        <w:autoSpaceDN w:val="0"/>
        <w:adjustRightInd w:val="0"/>
        <w:spacing w:line="360" w:lineRule="auto"/>
        <w:ind w:left="482" w:hangingChars="200" w:hanging="482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</w:pPr>
    </w:p>
    <w:p w:rsidR="00A16C62" w:rsidRPr="007E3138" w:rsidRDefault="000A1CED" w:rsidP="00480430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</w:pPr>
      <w:r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pt-BR"/>
        </w:rPr>
        <w:lastRenderedPageBreak/>
        <w:t xml:space="preserve">1. </w:t>
      </w:r>
      <w:r w:rsidR="00B0466C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>CCDC number</w:t>
      </w:r>
      <w:r w:rsidR="00A16C62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 xml:space="preserve"> for compound 3</w:t>
      </w:r>
      <w:r w:rsidR="00B0466C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pt-BR"/>
        </w:rPr>
        <w:t>.</w:t>
      </w:r>
    </w:p>
    <w:p w:rsidR="0070182B" w:rsidRPr="007E3138" w:rsidRDefault="0022066C" w:rsidP="00480430">
      <w:pPr>
        <w:pStyle w:val="a5"/>
        <w:autoSpaceDE w:val="0"/>
        <w:autoSpaceDN w:val="0"/>
        <w:adjustRightInd w:val="0"/>
        <w:spacing w:line="360" w:lineRule="auto"/>
        <w:ind w:firstLineChars="0" w:firstLine="0"/>
        <w:jc w:val="left"/>
        <w:rPr>
          <w:rFonts w:ascii="TimesNewRomanPSMT" w:hAnsi="TimesNewRomanPSMT"/>
          <w:color w:val="000000" w:themeColor="text1"/>
          <w:sz w:val="24"/>
          <w:szCs w:val="24"/>
          <w:lang w:val="pt-BR"/>
        </w:rPr>
      </w:pPr>
      <w:r w:rsidRPr="007E3138">
        <w:rPr>
          <w:rFonts w:ascii="TimesNewRomanPSMT" w:hAnsi="TimesNewRomanPSMT"/>
          <w:color w:val="000000" w:themeColor="text1"/>
          <w:sz w:val="24"/>
          <w:szCs w:val="24"/>
          <w:lang w:val="pt-BR"/>
        </w:rPr>
        <w:t xml:space="preserve">CCDC </w:t>
      </w:r>
      <w:r w:rsidR="00D602BB" w:rsidRPr="007E3138">
        <w:rPr>
          <w:rFonts w:ascii="TimesNewRomanPSMT" w:hAnsi="TimesNewRomanPSMT"/>
          <w:color w:val="000000" w:themeColor="text1"/>
          <w:sz w:val="24"/>
          <w:szCs w:val="24"/>
          <w:lang w:val="pt-BR"/>
        </w:rPr>
        <w:t>1918752</w:t>
      </w:r>
      <w:r w:rsidR="00D602BB" w:rsidRPr="007E3138">
        <w:rPr>
          <w:rFonts w:ascii="TimesNewRomanPSMT" w:hAnsi="TimesNewRomanPSMT" w:hint="eastAsia"/>
          <w:color w:val="000000" w:themeColor="text1"/>
          <w:sz w:val="24"/>
          <w:szCs w:val="24"/>
          <w:lang w:val="pt-BR"/>
        </w:rPr>
        <w:t xml:space="preserve"> </w:t>
      </w:r>
      <w:r w:rsidRPr="007E3138">
        <w:rPr>
          <w:rFonts w:ascii="Times New Roman" w:hAnsi="Times New Roman"/>
          <w:color w:val="000000" w:themeColor="text1"/>
          <w:sz w:val="24"/>
          <w:szCs w:val="24"/>
          <w:lang w:val="pt-BR"/>
        </w:rPr>
        <w:t>c</w:t>
      </w:r>
      <w:r w:rsidRPr="007E3138">
        <w:rPr>
          <w:rFonts w:ascii="TimesNewRomanPSMT" w:hAnsi="TimesNewRomanPSMT"/>
          <w:color w:val="000000" w:themeColor="text1"/>
          <w:sz w:val="24"/>
          <w:szCs w:val="24"/>
          <w:lang w:val="pt-BR"/>
        </w:rPr>
        <w:t>ontains the supplementary crystallographic data for comp</w:t>
      </w:r>
      <w:r w:rsidRPr="007E3138">
        <w:rPr>
          <w:rFonts w:ascii="TimesNewRomanPSMT" w:hAnsi="TimesNewRomanPSMT" w:hint="eastAsia"/>
          <w:color w:val="000000" w:themeColor="text1"/>
          <w:sz w:val="24"/>
          <w:szCs w:val="24"/>
          <w:lang w:val="pt-BR"/>
        </w:rPr>
        <w:t>ound</w:t>
      </w:r>
      <w:r w:rsidRPr="007E3138">
        <w:rPr>
          <w:rFonts w:ascii="TimesNewRomanPSMT" w:hAnsi="TimesNewRomanPSMT"/>
          <w:color w:val="000000" w:themeColor="text1"/>
          <w:sz w:val="24"/>
          <w:szCs w:val="24"/>
          <w:lang w:val="pt-BR"/>
        </w:rPr>
        <w:t xml:space="preserve"> </w:t>
      </w:r>
      <w:r w:rsidRPr="007E3138">
        <w:rPr>
          <w:rFonts w:ascii="TimesNewRomanPSMT" w:hAnsi="TimesNewRomanPSMT" w:hint="eastAsia"/>
          <w:color w:val="000000" w:themeColor="text1"/>
          <w:sz w:val="24"/>
          <w:szCs w:val="24"/>
          <w:lang w:val="pt-BR"/>
        </w:rPr>
        <w:t>The</w:t>
      </w:r>
      <w:r w:rsidRPr="007E3138">
        <w:rPr>
          <w:rFonts w:ascii="TimesNewRomanPSMT" w:hAnsi="TimesNewRomanPSMT"/>
          <w:color w:val="000000" w:themeColor="text1"/>
          <w:sz w:val="24"/>
          <w:szCs w:val="24"/>
          <w:lang w:val="pt-BR"/>
        </w:rPr>
        <w:t xml:space="preserve"> data can be obtained free of charge</w:t>
      </w:r>
      <w:r w:rsidRPr="007E3138">
        <w:rPr>
          <w:rFonts w:ascii="TimesNewRomanPSMT" w:hAnsi="TimesNewRomanPSMT" w:hint="eastAsia"/>
          <w:color w:val="000000" w:themeColor="text1"/>
          <w:sz w:val="24"/>
          <w:szCs w:val="24"/>
          <w:lang w:val="pt-BR"/>
        </w:rPr>
        <w:t xml:space="preserve"> </w:t>
      </w:r>
      <w:r w:rsidRPr="007E3138">
        <w:rPr>
          <w:rFonts w:ascii="TimesNewRomanPSMT" w:hAnsi="TimesNewRomanPSMT"/>
          <w:color w:val="000000" w:themeColor="text1"/>
          <w:sz w:val="24"/>
          <w:szCs w:val="24"/>
          <w:lang w:val="pt-BR"/>
        </w:rPr>
        <w:t>via</w:t>
      </w:r>
      <w:r w:rsidRPr="007E3138">
        <w:rPr>
          <w:rFonts w:ascii="TimesNewRomanPSMT" w:hAnsi="TimesNewRomanPSMT" w:hint="eastAsia"/>
          <w:color w:val="000000" w:themeColor="text1"/>
          <w:sz w:val="24"/>
          <w:szCs w:val="24"/>
          <w:lang w:val="pt-BR"/>
        </w:rPr>
        <w:t xml:space="preserve"> h</w:t>
      </w:r>
      <w:r w:rsidRPr="007E3138">
        <w:rPr>
          <w:rFonts w:ascii="TimesNewRomanPSMT" w:hAnsi="TimesNewRomanPSMT"/>
          <w:color w:val="000000" w:themeColor="text1"/>
          <w:sz w:val="24"/>
          <w:szCs w:val="24"/>
          <w:lang w:val="pt-BR"/>
        </w:rPr>
        <w:t>ttp//www.ccdc.cam.ac.uk/conts/retrieving.</w:t>
      </w:r>
      <w:r w:rsidR="001219C0" w:rsidRPr="007E3138">
        <w:rPr>
          <w:rFonts w:ascii="TimesNewRomanPSMT" w:hAnsi="TimesNewRomanPSMT" w:hint="eastAsia"/>
          <w:color w:val="000000" w:themeColor="text1"/>
          <w:sz w:val="24"/>
          <w:szCs w:val="24"/>
          <w:lang w:val="pt-BR"/>
        </w:rPr>
        <w:t xml:space="preserve"> </w:t>
      </w:r>
      <w:r w:rsidRPr="007E3138">
        <w:rPr>
          <w:rFonts w:ascii="TimesNewRomanPSMT" w:hAnsi="TimesNewRomanPSMT"/>
          <w:color w:val="000000" w:themeColor="text1"/>
          <w:sz w:val="24"/>
          <w:szCs w:val="24"/>
          <w:lang w:val="pt-BR"/>
        </w:rPr>
        <w:t xml:space="preserve">html, or from the Cambridge </w:t>
      </w:r>
      <w:r w:rsidRPr="007E3138">
        <w:rPr>
          <w:rFonts w:ascii="TimesNewRomanPSMT" w:hAnsi="TimesNewRomanPSMT" w:hint="eastAsia"/>
          <w:color w:val="000000" w:themeColor="text1"/>
          <w:sz w:val="24"/>
          <w:szCs w:val="24"/>
          <w:lang w:val="pt-BR"/>
        </w:rPr>
        <w:t>C</w:t>
      </w:r>
      <w:r w:rsidRPr="007E3138">
        <w:rPr>
          <w:rFonts w:ascii="TimesNewRomanPSMT" w:hAnsi="TimesNewRomanPSMT"/>
          <w:color w:val="000000" w:themeColor="text1"/>
          <w:sz w:val="24"/>
          <w:szCs w:val="24"/>
          <w:lang w:val="pt-BR"/>
        </w:rPr>
        <w:t>rystallograp</w:t>
      </w:r>
      <w:r w:rsidR="001219C0" w:rsidRPr="007E3138">
        <w:rPr>
          <w:rFonts w:ascii="TimesNewRomanPSMT" w:hAnsi="TimesNewRomanPSMT"/>
          <w:color w:val="000000" w:themeColor="text1"/>
          <w:sz w:val="24"/>
          <w:szCs w:val="24"/>
          <w:lang w:val="pt-BR"/>
        </w:rPr>
        <w:t>hic Data Centre, 12 Union Road,</w:t>
      </w:r>
      <w:r w:rsidR="001219C0" w:rsidRPr="007E3138">
        <w:rPr>
          <w:rFonts w:ascii="TimesNewRomanPSMT" w:hAnsi="TimesNewRomanPSMT" w:hint="eastAsia"/>
          <w:color w:val="000000" w:themeColor="text1"/>
          <w:sz w:val="24"/>
          <w:szCs w:val="24"/>
          <w:lang w:val="pt-BR"/>
        </w:rPr>
        <w:t xml:space="preserve"> </w:t>
      </w:r>
      <w:r w:rsidRPr="007E3138">
        <w:rPr>
          <w:rFonts w:ascii="TimesNewRomanPSMT" w:hAnsi="TimesNewRomanPSMT"/>
          <w:color w:val="000000" w:themeColor="text1"/>
          <w:sz w:val="24"/>
          <w:szCs w:val="24"/>
          <w:lang w:val="pt-BR"/>
        </w:rPr>
        <w:t>Cambridge, CB2 1EZ, UK; fax: (+44) 223-336-033; or e-mail: deposit@ccdc.cam.</w:t>
      </w:r>
      <w:r w:rsidR="001219C0" w:rsidRPr="007E3138">
        <w:rPr>
          <w:rFonts w:ascii="TimesNewRomanPSMT" w:hAnsi="TimesNewRomanPSMT" w:hint="eastAsia"/>
          <w:color w:val="000000" w:themeColor="text1"/>
          <w:sz w:val="24"/>
          <w:szCs w:val="24"/>
          <w:lang w:val="pt-BR"/>
        </w:rPr>
        <w:t xml:space="preserve"> </w:t>
      </w:r>
      <w:r w:rsidRPr="007E3138">
        <w:rPr>
          <w:rFonts w:ascii="TimesNewRomanPSMT" w:hAnsi="TimesNewRomanPSMT"/>
          <w:color w:val="000000" w:themeColor="text1"/>
          <w:sz w:val="24"/>
          <w:szCs w:val="24"/>
          <w:lang w:val="pt-BR"/>
        </w:rPr>
        <w:t>ac.</w:t>
      </w:r>
      <w:r w:rsidR="001219C0" w:rsidRPr="007E3138">
        <w:rPr>
          <w:rFonts w:ascii="TimesNewRomanPSMT" w:hAnsi="TimesNewRomanPSMT" w:hint="eastAsia"/>
          <w:color w:val="000000" w:themeColor="text1"/>
          <w:sz w:val="24"/>
          <w:szCs w:val="24"/>
          <w:lang w:val="pt-BR"/>
        </w:rPr>
        <w:t xml:space="preserve"> </w:t>
      </w:r>
      <w:r w:rsidRPr="007E3138">
        <w:rPr>
          <w:rFonts w:ascii="TimesNewRomanPSMT" w:hAnsi="TimesNewRomanPSMT"/>
          <w:color w:val="000000" w:themeColor="text1"/>
          <w:sz w:val="24"/>
          <w:szCs w:val="24"/>
          <w:lang w:val="pt-BR"/>
        </w:rPr>
        <w:t>uk.</w:t>
      </w:r>
    </w:p>
    <w:p w:rsidR="00A61938" w:rsidRPr="007E3138" w:rsidRDefault="00A61938" w:rsidP="00A61938">
      <w:pPr>
        <w:pStyle w:val="a5"/>
        <w:autoSpaceDE w:val="0"/>
        <w:autoSpaceDN w:val="0"/>
        <w:adjustRightInd w:val="0"/>
        <w:spacing w:line="360" w:lineRule="auto"/>
        <w:ind w:firstLineChars="177" w:firstLine="426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</w:pPr>
    </w:p>
    <w:p w:rsidR="00311995" w:rsidRPr="007E3138" w:rsidRDefault="000A1CED" w:rsidP="00B55281">
      <w:pPr>
        <w:spacing w:line="360" w:lineRule="auto"/>
        <w:ind w:left="241" w:hangingChars="100" w:hanging="241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</w:pPr>
      <w:r w:rsidRPr="007E3138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2. </w:t>
      </w:r>
      <w:r w:rsidR="00311995"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Crystal data and structure refinements for</w:t>
      </w:r>
      <w:r w:rsidR="00311995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311995" w:rsidRPr="007E313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3</w:t>
      </w:r>
    </w:p>
    <w:p w:rsidR="00311995" w:rsidRPr="007E3138" w:rsidRDefault="00311995" w:rsidP="0055012B">
      <w:pPr>
        <w:autoSpaceDE w:val="0"/>
        <w:autoSpaceDN w:val="0"/>
        <w:adjustRightInd w:val="0"/>
        <w:spacing w:line="360" w:lineRule="auto"/>
        <w:ind w:left="482" w:hangingChars="200" w:hanging="482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Table S1</w:t>
      </w:r>
      <w:r w:rsidR="0055012B" w:rsidRPr="007E3138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:</w:t>
      </w:r>
      <w:r w:rsidR="00FA2A09" w:rsidRPr="007E3138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Crystal data and structure refinements for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 xml:space="preserve"> </w:t>
      </w:r>
      <w:r w:rsidRPr="007E3138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pt-BR"/>
        </w:rPr>
        <w:t>3</w:t>
      </w:r>
    </w:p>
    <w:tbl>
      <w:tblPr>
        <w:tblW w:w="0" w:type="auto"/>
        <w:jc w:val="center"/>
        <w:tblInd w:w="-704" w:type="dxa"/>
        <w:tblBorders>
          <w:top w:val="single" w:sz="6" w:space="0" w:color="auto"/>
          <w:bottom w:val="single" w:sz="6" w:space="0" w:color="auto"/>
        </w:tblBorders>
        <w:tblLayout w:type="fixed"/>
        <w:tblLook w:val="0000"/>
      </w:tblPr>
      <w:tblGrid>
        <w:gridCol w:w="1843"/>
        <w:gridCol w:w="1930"/>
        <w:gridCol w:w="2679"/>
        <w:gridCol w:w="1919"/>
      </w:tblGrid>
      <w:tr w:rsidR="003D77F1" w:rsidRPr="007E3138" w:rsidTr="00465F36">
        <w:trPr>
          <w:trHeight w:val="384"/>
          <w:jc w:val="center"/>
        </w:trPr>
        <w:tc>
          <w:tcPr>
            <w:tcW w:w="1843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Chemical formula</w:t>
            </w:r>
          </w:p>
        </w:tc>
        <w:tc>
          <w:tcPr>
            <w:tcW w:w="1930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84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H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90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F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24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N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14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P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4</w:t>
            </w:r>
          </w:p>
        </w:tc>
        <w:tc>
          <w:tcPr>
            <w:tcW w:w="267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F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(000)</w:t>
            </w:r>
          </w:p>
        </w:tc>
        <w:tc>
          <w:tcPr>
            <w:tcW w:w="191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968</w:t>
            </w:r>
          </w:p>
        </w:tc>
      </w:tr>
      <w:tr w:rsidR="003D77F1" w:rsidRPr="007E3138" w:rsidTr="00465F36">
        <w:trPr>
          <w:trHeight w:val="275"/>
          <w:jc w:val="center"/>
        </w:trPr>
        <w:tc>
          <w:tcPr>
            <w:tcW w:w="1843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Formula weight</w:t>
            </w:r>
          </w:p>
        </w:tc>
        <w:tc>
          <w:tcPr>
            <w:tcW w:w="1930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1875.57</w:t>
            </w:r>
          </w:p>
        </w:tc>
        <w:tc>
          <w:tcPr>
            <w:tcW w:w="267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Cryst size, mm</w:t>
            </w:r>
          </w:p>
        </w:tc>
        <w:tc>
          <w:tcPr>
            <w:tcW w:w="191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0.25 × 0.15 × 0.14</w:t>
            </w:r>
          </w:p>
        </w:tc>
      </w:tr>
      <w:tr w:rsidR="003D77F1" w:rsidRPr="007E3138" w:rsidTr="00465F36">
        <w:trPr>
          <w:trHeight w:val="279"/>
          <w:jc w:val="center"/>
        </w:trPr>
        <w:tc>
          <w:tcPr>
            <w:tcW w:w="1843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Cryst syst</w:t>
            </w:r>
          </w:p>
        </w:tc>
        <w:tc>
          <w:tcPr>
            <w:tcW w:w="1930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Triclinic</w:t>
            </w:r>
          </w:p>
        </w:tc>
        <w:tc>
          <w:tcPr>
            <w:tcW w:w="267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  <w:lang w:val="fr-FR"/>
              </w:rPr>
            </w:pP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θ</w:t>
            </w:r>
            <w:r w:rsidRPr="007E3138">
              <w:rPr>
                <w:rFonts w:ascii="Times New Roman" w:hAnsi="Times New Roman" w:cs="Times New Roman"/>
                <w:iCs/>
                <w:color w:val="000000" w:themeColor="text1"/>
                <w:szCs w:val="21"/>
                <w:vertAlign w:val="subscript"/>
                <w:lang w:val="fr-FR"/>
              </w:rPr>
              <w:t>min</w:t>
            </w: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  <w:lang w:val="fr-FR"/>
              </w:rPr>
              <w:t xml:space="preserve">, </w:t>
            </w: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θ</w:t>
            </w:r>
            <w:r w:rsidRPr="007E3138">
              <w:rPr>
                <w:rFonts w:ascii="Times New Roman" w:hAnsi="Times New Roman" w:cs="Times New Roman"/>
                <w:iCs/>
                <w:color w:val="000000" w:themeColor="text1"/>
                <w:szCs w:val="21"/>
                <w:vertAlign w:val="subscript"/>
                <w:lang w:val="fr-FR"/>
              </w:rPr>
              <w:t>max</w:t>
            </w: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  <w:lang w:val="fr-FR"/>
              </w:rPr>
              <w:t xml:space="preserve">, </w:t>
            </w:r>
            <w:r w:rsidRPr="007E3138">
              <w:rPr>
                <w:rFonts w:ascii="Times New Roman" w:hAnsi="Times New Roman" w:cs="Times New Roman"/>
                <w:iCs/>
                <w:color w:val="000000" w:themeColor="text1"/>
                <w:szCs w:val="21"/>
                <w:lang w:val="fr-FR"/>
              </w:rPr>
              <w:t>deg</w:t>
            </w:r>
          </w:p>
        </w:tc>
        <w:tc>
          <w:tcPr>
            <w:tcW w:w="1919" w:type="dxa"/>
            <w:vAlign w:val="center"/>
          </w:tcPr>
          <w:p w:rsidR="003D77F1" w:rsidRPr="007E3138" w:rsidRDefault="00B400C8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3.74</w:t>
            </w:r>
            <w:r w:rsidR="003D77F1"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, 67.06</w:t>
            </w:r>
          </w:p>
        </w:tc>
      </w:tr>
      <w:tr w:rsidR="003D77F1" w:rsidRPr="007E3138" w:rsidTr="00465F36">
        <w:trPr>
          <w:trHeight w:val="286"/>
          <w:jc w:val="center"/>
        </w:trPr>
        <w:tc>
          <w:tcPr>
            <w:tcW w:w="1843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Space group</w:t>
            </w:r>
          </w:p>
        </w:tc>
        <w:tc>
          <w:tcPr>
            <w:tcW w:w="1930" w:type="dxa"/>
            <w:vAlign w:val="center"/>
          </w:tcPr>
          <w:p w:rsidR="003D77F1" w:rsidRPr="007E3138" w:rsidRDefault="004A2BFB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Cs w:val="21"/>
              </w:rPr>
              <w:t>P</w:t>
            </w:r>
            <w:r w:rsidRPr="007E313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ī</w:t>
            </w:r>
          </w:p>
        </w:tc>
        <w:tc>
          <w:tcPr>
            <w:tcW w:w="267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T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/K</w:t>
            </w:r>
          </w:p>
        </w:tc>
        <w:tc>
          <w:tcPr>
            <w:tcW w:w="191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172.9(1)</w:t>
            </w:r>
          </w:p>
        </w:tc>
      </w:tr>
      <w:tr w:rsidR="003D77F1" w:rsidRPr="007E3138" w:rsidTr="00465F36">
        <w:trPr>
          <w:trHeight w:val="314"/>
          <w:jc w:val="center"/>
        </w:trPr>
        <w:tc>
          <w:tcPr>
            <w:tcW w:w="1843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a/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Å</w:t>
            </w:r>
          </w:p>
        </w:tc>
        <w:tc>
          <w:tcPr>
            <w:tcW w:w="1930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11.850(5)</w:t>
            </w:r>
          </w:p>
        </w:tc>
        <w:tc>
          <w:tcPr>
            <w:tcW w:w="267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No. of data collected</w:t>
            </w:r>
          </w:p>
        </w:tc>
        <w:tc>
          <w:tcPr>
            <w:tcW w:w="191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14087</w:t>
            </w:r>
          </w:p>
        </w:tc>
      </w:tr>
      <w:tr w:rsidR="003D77F1" w:rsidRPr="007E3138" w:rsidTr="00465F36">
        <w:trPr>
          <w:trHeight w:val="145"/>
          <w:jc w:val="center"/>
        </w:trPr>
        <w:tc>
          <w:tcPr>
            <w:tcW w:w="1843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b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/Å</w:t>
            </w:r>
          </w:p>
        </w:tc>
        <w:tc>
          <w:tcPr>
            <w:tcW w:w="1930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12.401(6)</w:t>
            </w:r>
          </w:p>
        </w:tc>
        <w:tc>
          <w:tcPr>
            <w:tcW w:w="267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No. of unique data</w:t>
            </w:r>
          </w:p>
        </w:tc>
        <w:tc>
          <w:tcPr>
            <w:tcW w:w="191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7439</w:t>
            </w:r>
          </w:p>
        </w:tc>
      </w:tr>
      <w:tr w:rsidR="003D77F1" w:rsidRPr="007E3138" w:rsidTr="00465F36">
        <w:trPr>
          <w:trHeight w:val="325"/>
          <w:jc w:val="center"/>
        </w:trPr>
        <w:tc>
          <w:tcPr>
            <w:tcW w:w="1843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c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/Å</w:t>
            </w:r>
          </w:p>
        </w:tc>
        <w:tc>
          <w:tcPr>
            <w:tcW w:w="1930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14.951(5)</w:t>
            </w:r>
          </w:p>
        </w:tc>
        <w:tc>
          <w:tcPr>
            <w:tcW w:w="267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No. of refined params</w:t>
            </w:r>
          </w:p>
        </w:tc>
        <w:tc>
          <w:tcPr>
            <w:tcW w:w="191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579</w:t>
            </w:r>
          </w:p>
        </w:tc>
      </w:tr>
      <w:tr w:rsidR="003D77F1" w:rsidRPr="007E3138" w:rsidTr="00465F36">
        <w:trPr>
          <w:trHeight w:val="325"/>
          <w:jc w:val="center"/>
        </w:trPr>
        <w:tc>
          <w:tcPr>
            <w:tcW w:w="1843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α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/deg</w:t>
            </w:r>
          </w:p>
        </w:tc>
        <w:tc>
          <w:tcPr>
            <w:tcW w:w="1930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92.4(</w:t>
            </w:r>
            <w:r w:rsidR="00B400C8" w:rsidRPr="007E3138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)</w:t>
            </w:r>
          </w:p>
        </w:tc>
        <w:tc>
          <w:tcPr>
            <w:tcW w:w="267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iCs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iCs/>
                <w:color w:val="000000" w:themeColor="text1"/>
                <w:szCs w:val="21"/>
              </w:rPr>
              <w:t xml:space="preserve">Goodness-of-fit on </w:t>
            </w: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F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"/>
                <w:attr w:name="UnitName" w:val="a"/>
              </w:smartTagPr>
              <w:r w:rsidRPr="007E3138">
                <w:rPr>
                  <w:rFonts w:ascii="Times New Roman" w:hAnsi="Times New Roman" w:cs="Times New Roman"/>
                  <w:iCs/>
                  <w:color w:val="000000" w:themeColor="text1"/>
                  <w:szCs w:val="21"/>
                  <w:vertAlign w:val="superscript"/>
                </w:rPr>
                <w:t>2 a</w:t>
              </w:r>
            </w:smartTag>
          </w:p>
        </w:tc>
        <w:tc>
          <w:tcPr>
            <w:tcW w:w="191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1.04</w:t>
            </w:r>
            <w:r w:rsidR="00B400C8" w:rsidRPr="007E3138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8</w:t>
            </w:r>
          </w:p>
        </w:tc>
      </w:tr>
      <w:tr w:rsidR="003D77F1" w:rsidRPr="007E3138" w:rsidTr="00465F36">
        <w:trPr>
          <w:trHeight w:val="325"/>
          <w:jc w:val="center"/>
        </w:trPr>
        <w:tc>
          <w:tcPr>
            <w:tcW w:w="1843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β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/deg</w:t>
            </w:r>
          </w:p>
        </w:tc>
        <w:tc>
          <w:tcPr>
            <w:tcW w:w="1930" w:type="dxa"/>
            <w:vAlign w:val="center"/>
          </w:tcPr>
          <w:p w:rsidR="003D77F1" w:rsidRPr="007E3138" w:rsidRDefault="00B400C8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94.3(</w:t>
            </w:r>
            <w:r w:rsidRPr="007E3138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 w:rsidR="003D77F1"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)</w:t>
            </w:r>
          </w:p>
        </w:tc>
        <w:tc>
          <w:tcPr>
            <w:tcW w:w="267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iCs/>
                <w:color w:val="000000" w:themeColor="text1"/>
                <w:szCs w:val="21"/>
                <w:lang w:val="pt-BR"/>
              </w:rPr>
            </w:pPr>
            <w:r w:rsidRPr="007E3138">
              <w:rPr>
                <w:rFonts w:ascii="Times New Roman" w:hAnsi="Times New Roman" w:cs="Times New Roman"/>
                <w:iCs/>
                <w:color w:val="000000" w:themeColor="text1"/>
                <w:szCs w:val="21"/>
                <w:lang w:val="pt-BR"/>
              </w:rPr>
              <w:t xml:space="preserve">Final </w:t>
            </w: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  <w:lang w:val="pt-BR"/>
              </w:rPr>
              <w:t>R</w:t>
            </w:r>
            <w:r w:rsidRPr="007E3138">
              <w:rPr>
                <w:rFonts w:ascii="Times New Roman" w:hAnsi="Times New Roman" w:cs="Times New Roman"/>
                <w:iCs/>
                <w:color w:val="000000" w:themeColor="text1"/>
                <w:szCs w:val="21"/>
                <w:lang w:val="pt-BR"/>
              </w:rPr>
              <w:t xml:space="preserve"> indices</w:t>
            </w:r>
            <w:r w:rsidRPr="007E3138">
              <w:rPr>
                <w:rFonts w:ascii="Times New Roman" w:hAnsi="Times New Roman" w:cs="Times New Roman"/>
                <w:iCs/>
                <w:color w:val="000000" w:themeColor="text1"/>
                <w:szCs w:val="21"/>
                <w:vertAlign w:val="superscript"/>
                <w:lang w:val="pt-BR"/>
              </w:rPr>
              <w:t>b</w:t>
            </w:r>
            <w:r w:rsidRPr="007E3138">
              <w:rPr>
                <w:rFonts w:ascii="Times New Roman" w:hAnsi="Times New Roman" w:cs="Times New Roman"/>
                <w:iCs/>
                <w:color w:val="000000" w:themeColor="text1"/>
                <w:szCs w:val="21"/>
                <w:lang w:val="pt-BR"/>
              </w:rPr>
              <w:t xml:space="preserve"> [</w:t>
            </w: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  <w:lang w:val="pt-BR"/>
              </w:rPr>
              <w:t>I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  <w:lang w:val="pt-BR"/>
              </w:rPr>
              <w:t xml:space="preserve"> &gt; 2</w:t>
            </w: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σ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  <w:lang w:val="pt-BR"/>
              </w:rPr>
              <w:t>(</w:t>
            </w: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  <w:lang w:val="pt-BR"/>
              </w:rPr>
              <w:t>I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  <w:lang w:val="pt-BR"/>
              </w:rPr>
              <w:t>)]</w:t>
            </w:r>
          </w:p>
        </w:tc>
        <w:tc>
          <w:tcPr>
            <w:tcW w:w="191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3D77F1" w:rsidRPr="007E3138" w:rsidTr="00465F36">
        <w:trPr>
          <w:trHeight w:val="325"/>
          <w:jc w:val="center"/>
        </w:trPr>
        <w:tc>
          <w:tcPr>
            <w:tcW w:w="1843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γ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/deg</w:t>
            </w:r>
          </w:p>
        </w:tc>
        <w:tc>
          <w:tcPr>
            <w:tcW w:w="1930" w:type="dxa"/>
            <w:vAlign w:val="center"/>
          </w:tcPr>
          <w:p w:rsidR="003D77F1" w:rsidRPr="007E3138" w:rsidRDefault="00B400C8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107.3</w:t>
            </w:r>
            <w:r w:rsidR="003D77F1"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(4)</w:t>
            </w:r>
          </w:p>
        </w:tc>
        <w:tc>
          <w:tcPr>
            <w:tcW w:w="267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iCs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R</w:t>
            </w:r>
            <w:r w:rsidRPr="007E3138">
              <w:rPr>
                <w:rFonts w:ascii="Times New Roman" w:hAnsi="Times New Roman" w:cs="Times New Roman"/>
                <w:iCs/>
                <w:color w:val="000000" w:themeColor="text1"/>
                <w:szCs w:val="21"/>
                <w:vertAlign w:val="subscript"/>
              </w:rPr>
              <w:t>1</w:t>
            </w:r>
          </w:p>
        </w:tc>
        <w:tc>
          <w:tcPr>
            <w:tcW w:w="191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0.0754</w:t>
            </w:r>
          </w:p>
        </w:tc>
      </w:tr>
      <w:tr w:rsidR="003D77F1" w:rsidRPr="007E3138" w:rsidTr="00465F36">
        <w:trPr>
          <w:trHeight w:val="325"/>
          <w:jc w:val="center"/>
        </w:trPr>
        <w:tc>
          <w:tcPr>
            <w:tcW w:w="1843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V/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Å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3</w:t>
            </w:r>
          </w:p>
        </w:tc>
        <w:tc>
          <w:tcPr>
            <w:tcW w:w="1930" w:type="dxa"/>
            <w:vAlign w:val="center"/>
          </w:tcPr>
          <w:p w:rsidR="003D77F1" w:rsidRPr="007E3138" w:rsidRDefault="00B400C8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2086.65(1</w:t>
            </w:r>
            <w:r w:rsidR="003D77F1"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)</w:t>
            </w:r>
          </w:p>
        </w:tc>
        <w:tc>
          <w:tcPr>
            <w:tcW w:w="2679" w:type="dxa"/>
            <w:vAlign w:val="center"/>
          </w:tcPr>
          <w:p w:rsidR="003D77F1" w:rsidRPr="007E3138" w:rsidRDefault="003D77F1" w:rsidP="00B55281">
            <w:pPr>
              <w:spacing w:line="360" w:lineRule="auto"/>
              <w:ind w:right="-456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wR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</w:p>
        </w:tc>
        <w:tc>
          <w:tcPr>
            <w:tcW w:w="191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0.198</w:t>
            </w:r>
            <w:r w:rsidR="00B400C8" w:rsidRPr="007E3138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</w:t>
            </w:r>
          </w:p>
        </w:tc>
      </w:tr>
      <w:tr w:rsidR="003D77F1" w:rsidRPr="007E3138" w:rsidTr="00465F36">
        <w:trPr>
          <w:trHeight w:val="280"/>
          <w:jc w:val="center"/>
        </w:trPr>
        <w:tc>
          <w:tcPr>
            <w:tcW w:w="1843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Z</w:t>
            </w:r>
          </w:p>
        </w:tc>
        <w:tc>
          <w:tcPr>
            <w:tcW w:w="1930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1</w:t>
            </w:r>
          </w:p>
        </w:tc>
        <w:tc>
          <w:tcPr>
            <w:tcW w:w="267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R</w:t>
            </w:r>
            <w:r w:rsidRPr="007E3138">
              <w:rPr>
                <w:rFonts w:ascii="Times New Roman" w:hAnsi="Times New Roman" w:cs="Times New Roman"/>
                <w:iCs/>
                <w:color w:val="000000" w:themeColor="text1"/>
                <w:szCs w:val="21"/>
              </w:rPr>
              <w:t xml:space="preserve"> indices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(all data)</w:t>
            </w:r>
          </w:p>
        </w:tc>
        <w:tc>
          <w:tcPr>
            <w:tcW w:w="191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3D77F1" w:rsidRPr="007E3138" w:rsidTr="00465F36">
        <w:trPr>
          <w:trHeight w:val="220"/>
          <w:jc w:val="center"/>
        </w:trPr>
        <w:tc>
          <w:tcPr>
            <w:tcW w:w="1843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D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calcd</w:t>
            </w: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 xml:space="preserve">, 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Mg/m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3</w:t>
            </w:r>
          </w:p>
        </w:tc>
        <w:tc>
          <w:tcPr>
            <w:tcW w:w="1930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1.493</w:t>
            </w:r>
          </w:p>
        </w:tc>
        <w:tc>
          <w:tcPr>
            <w:tcW w:w="267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iCs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R</w:t>
            </w:r>
            <w:r w:rsidRPr="007E3138">
              <w:rPr>
                <w:rFonts w:ascii="Times New Roman" w:hAnsi="Times New Roman" w:cs="Times New Roman"/>
                <w:iCs/>
                <w:color w:val="000000" w:themeColor="text1"/>
                <w:szCs w:val="21"/>
                <w:vertAlign w:val="subscript"/>
              </w:rPr>
              <w:t>1</w:t>
            </w:r>
          </w:p>
        </w:tc>
        <w:tc>
          <w:tcPr>
            <w:tcW w:w="191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0.1117</w:t>
            </w:r>
          </w:p>
        </w:tc>
      </w:tr>
      <w:tr w:rsidR="003D77F1" w:rsidRPr="007E3138" w:rsidTr="00465F36">
        <w:trPr>
          <w:trHeight w:val="325"/>
          <w:jc w:val="center"/>
        </w:trPr>
        <w:tc>
          <w:tcPr>
            <w:tcW w:w="1843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Abs coeff, mm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-1</w:t>
            </w:r>
          </w:p>
        </w:tc>
        <w:tc>
          <w:tcPr>
            <w:tcW w:w="1930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1.797</w:t>
            </w:r>
          </w:p>
        </w:tc>
        <w:tc>
          <w:tcPr>
            <w:tcW w:w="267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iCs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wR</w:t>
            </w: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</w:p>
        </w:tc>
        <w:tc>
          <w:tcPr>
            <w:tcW w:w="1919" w:type="dxa"/>
            <w:vAlign w:val="center"/>
          </w:tcPr>
          <w:p w:rsidR="003D77F1" w:rsidRPr="007E3138" w:rsidRDefault="003D77F1" w:rsidP="00B5528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E3138">
              <w:rPr>
                <w:rFonts w:ascii="Times New Roman" w:hAnsi="Times New Roman" w:cs="Times New Roman"/>
                <w:color w:val="000000" w:themeColor="text1"/>
                <w:szCs w:val="21"/>
              </w:rPr>
              <w:t>0.22</w:t>
            </w:r>
            <w:r w:rsidR="00B400C8" w:rsidRPr="007E3138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38</w:t>
            </w:r>
          </w:p>
        </w:tc>
      </w:tr>
    </w:tbl>
    <w:p w:rsidR="00311995" w:rsidRPr="007E3138" w:rsidRDefault="00311995" w:rsidP="00B55281"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perscript"/>
        </w:rPr>
        <w:t xml:space="preserve">a </w:t>
      </w:r>
      <w:r w:rsidRPr="007E3138">
        <w:rPr>
          <w:rFonts w:ascii="Times New Roman" w:hAnsi="Times New Roman" w:cs="Times New Roman"/>
          <w:i/>
          <w:iCs/>
          <w:color w:val="000000" w:themeColor="text1"/>
          <w:szCs w:val="21"/>
        </w:rPr>
        <w:t>GOF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</w:rPr>
        <w:t xml:space="preserve"> = [Σ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>ω(F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bscript"/>
        </w:rPr>
        <w:t>o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perscript"/>
        </w:rPr>
        <w:t>2</w:t>
      </w:r>
      <w:r w:rsidRPr="007E3138">
        <w:rPr>
          <w:rFonts w:ascii="Times New Roman" w:hAnsi="Times New Roman" w:cs="Times New Roman"/>
          <w:i/>
          <w:color w:val="000000" w:themeColor="text1"/>
          <w:szCs w:val="21"/>
          <w:vertAlign w:val="superscript"/>
        </w:rPr>
        <w:t xml:space="preserve"> 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>- F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bscript"/>
        </w:rPr>
        <w:t>c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perscript"/>
        </w:rPr>
        <w:t>2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>)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perscript"/>
        </w:rPr>
        <w:t>2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 xml:space="preserve"> 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</w:rPr>
        <w:t>/(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>n</w:t>
      </w:r>
      <w:r w:rsidR="0070182B" w:rsidRPr="007E3138">
        <w:rPr>
          <w:rFonts w:ascii="Times New Roman" w:hAnsi="Times New Roman" w:cs="Times New Roman" w:hint="eastAsia"/>
          <w:i/>
          <w:color w:val="000000" w:themeColor="text1"/>
          <w:szCs w:val="21"/>
        </w:rPr>
        <w:t xml:space="preserve"> 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</w:rPr>
        <w:t>-</w:t>
      </w:r>
      <w:r w:rsidR="0070182B" w:rsidRPr="007E3138">
        <w:rPr>
          <w:rFonts w:ascii="Times New Roman" w:hAnsi="Times New Roman" w:cs="Times New Roman" w:hint="eastAsia"/>
          <w:iCs/>
          <w:color w:val="000000" w:themeColor="text1"/>
          <w:szCs w:val="21"/>
        </w:rPr>
        <w:t xml:space="preserve"> 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</w:rPr>
        <w:t>)]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perscript"/>
        </w:rPr>
        <w:t>1/2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</w:rPr>
        <w:t xml:space="preserve">, where 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>n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</w:rPr>
        <w:t xml:space="preserve"> is the number of reflection and 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</w:rPr>
        <w:t xml:space="preserve"> is the number of parameters refined. 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perscript"/>
        </w:rPr>
        <w:t>b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 xml:space="preserve"> </w:t>
      </w:r>
      <w:r w:rsidRPr="007E3138">
        <w:rPr>
          <w:rFonts w:ascii="Times New Roman" w:hAnsi="Times New Roman" w:cs="Times New Roman"/>
          <w:i/>
          <w:iCs/>
          <w:color w:val="000000" w:themeColor="text1"/>
          <w:szCs w:val="21"/>
        </w:rPr>
        <w:t>R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bscript"/>
        </w:rPr>
        <w:t>1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 xml:space="preserve"> = 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</w:rPr>
        <w:t>Σ(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>||F</w:t>
      </w:r>
      <w:r w:rsidRPr="007E3138">
        <w:rPr>
          <w:rFonts w:ascii="Times New Roman" w:hAnsi="Times New Roman" w:cs="Times New Roman"/>
          <w:i/>
          <w:color w:val="000000" w:themeColor="text1"/>
          <w:szCs w:val="21"/>
          <w:vertAlign w:val="subscript"/>
        </w:rPr>
        <w:t>o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>| - |F</w:t>
      </w:r>
      <w:r w:rsidRPr="007E3138">
        <w:rPr>
          <w:rFonts w:ascii="Times New Roman" w:hAnsi="Times New Roman" w:cs="Times New Roman"/>
          <w:i/>
          <w:color w:val="000000" w:themeColor="text1"/>
          <w:szCs w:val="21"/>
          <w:vertAlign w:val="subscript"/>
        </w:rPr>
        <w:t>c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>||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</w:rPr>
        <w:t>)/Σ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>|F</w:t>
      </w:r>
      <w:r w:rsidRPr="007E3138">
        <w:rPr>
          <w:rFonts w:ascii="Times New Roman" w:hAnsi="Times New Roman" w:cs="Times New Roman"/>
          <w:i/>
          <w:color w:val="000000" w:themeColor="text1"/>
          <w:szCs w:val="21"/>
          <w:vertAlign w:val="subscript"/>
        </w:rPr>
        <w:t>o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>|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</w:rPr>
        <w:t xml:space="preserve">; </w:t>
      </w:r>
      <w:r w:rsidRPr="007E3138">
        <w:rPr>
          <w:rFonts w:ascii="Times New Roman" w:hAnsi="Times New Roman" w:cs="Times New Roman"/>
          <w:i/>
          <w:iCs/>
          <w:color w:val="000000" w:themeColor="text1"/>
          <w:szCs w:val="21"/>
        </w:rPr>
        <w:t>wR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bscript"/>
        </w:rPr>
        <w:t>2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 xml:space="preserve"> =</w:t>
      </w:r>
      <w:r w:rsidRPr="007E3138">
        <w:rPr>
          <w:rFonts w:ascii="Times New Roman" w:hAnsi="Times New Roman" w:cs="Times New Roman"/>
          <w:color w:val="000000" w:themeColor="text1"/>
          <w:szCs w:val="21"/>
        </w:rPr>
        <w:t>[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</w:rPr>
        <w:t>Σ[</w:t>
      </w:r>
      <w:r w:rsidRPr="007E3138">
        <w:rPr>
          <w:rFonts w:ascii="Times New Roman" w:hAnsi="Times New Roman" w:cs="Times New Roman"/>
          <w:i/>
          <w:iCs/>
          <w:color w:val="000000" w:themeColor="text1"/>
          <w:szCs w:val="21"/>
        </w:rPr>
        <w:t>w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</w:rPr>
        <w:t>(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>F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bscript"/>
        </w:rPr>
        <w:t>o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perscript"/>
        </w:rPr>
        <w:t xml:space="preserve">2 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</w:rPr>
        <w:t>-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 xml:space="preserve"> F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bscript"/>
        </w:rPr>
        <w:t>c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perscript"/>
        </w:rPr>
        <w:t>2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</w:rPr>
        <w:t>)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perscript"/>
        </w:rPr>
        <w:t xml:space="preserve">2 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</w:rPr>
        <w:t>]/ Σ</w:t>
      </w:r>
      <w:r w:rsidRPr="007E3138">
        <w:rPr>
          <w:rFonts w:ascii="Times New Roman" w:hAnsi="Times New Roman" w:cs="Times New Roman"/>
          <w:i/>
          <w:iCs/>
          <w:color w:val="000000" w:themeColor="text1"/>
          <w:szCs w:val="21"/>
        </w:rPr>
        <w:t>w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</w:rPr>
        <w:t>(</w:t>
      </w:r>
      <w:r w:rsidRPr="007E3138">
        <w:rPr>
          <w:rFonts w:ascii="Times New Roman" w:hAnsi="Times New Roman" w:cs="Times New Roman"/>
          <w:i/>
          <w:color w:val="000000" w:themeColor="text1"/>
          <w:szCs w:val="21"/>
        </w:rPr>
        <w:t>F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bscript"/>
        </w:rPr>
        <w:t>o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perscript"/>
        </w:rPr>
        <w:t>2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</w:rPr>
        <w:t>)</w:t>
      </w:r>
      <w:r w:rsidRPr="007E3138">
        <w:rPr>
          <w:rFonts w:ascii="Times New Roman" w:hAnsi="Times New Roman" w:cs="Times New Roman"/>
          <w:iCs/>
          <w:color w:val="000000" w:themeColor="text1"/>
          <w:szCs w:val="21"/>
          <w:vertAlign w:val="superscript"/>
        </w:rPr>
        <w:t>2</w:t>
      </w:r>
      <w:r w:rsidRPr="007E3138">
        <w:rPr>
          <w:rFonts w:ascii="Times New Roman" w:hAnsi="Times New Roman" w:cs="Times New Roman"/>
          <w:color w:val="000000" w:themeColor="text1"/>
          <w:szCs w:val="21"/>
        </w:rPr>
        <w:t>]</w:t>
      </w:r>
      <w:r w:rsidRPr="007E3138">
        <w:rPr>
          <w:rFonts w:ascii="Times New Roman" w:hAnsi="Times New Roman" w:cs="Times New Roman"/>
          <w:color w:val="000000" w:themeColor="text1"/>
          <w:szCs w:val="21"/>
          <w:vertAlign w:val="superscript"/>
        </w:rPr>
        <w:t>1/2</w:t>
      </w:r>
      <w:r w:rsidRPr="007E3138">
        <w:rPr>
          <w:rFonts w:ascii="Times New Roman" w:hAnsi="Times New Roman" w:cs="Times New Roman"/>
          <w:color w:val="000000" w:themeColor="text1"/>
          <w:szCs w:val="21"/>
        </w:rPr>
        <w:t>.</w:t>
      </w:r>
    </w:p>
    <w:p w:rsidR="00B0466C" w:rsidRPr="007E3138" w:rsidRDefault="00B0466C" w:rsidP="00B552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1938" w:rsidRPr="007E3138" w:rsidRDefault="000A1CED" w:rsidP="00A61938">
      <w:pPr>
        <w:autoSpaceDE w:val="0"/>
        <w:autoSpaceDN w:val="0"/>
        <w:adjustRightInd w:val="0"/>
        <w:spacing w:line="360" w:lineRule="auto"/>
        <w:ind w:left="234" w:hangingChars="97" w:hanging="234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  <w:r w:rsidRPr="007E3138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 xml:space="preserve">3. </w:t>
      </w:r>
      <w:r w:rsidR="00A61938" w:rsidRPr="007E3138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The </w:t>
      </w:r>
      <w:r w:rsidR="00A61938" w:rsidRPr="007E3138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>crystal packings</w:t>
      </w:r>
      <w:r w:rsidR="00A61938" w:rsidRPr="007E3138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 of compound </w:t>
      </w:r>
      <w:r w:rsidR="00A61938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</w:p>
    <w:p w:rsidR="00A61938" w:rsidRPr="007E3138" w:rsidRDefault="00A61938" w:rsidP="00A61938">
      <w:pPr>
        <w:spacing w:line="360" w:lineRule="auto"/>
        <w:outlineLvl w:val="3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DA74A3" w:rsidRPr="007E3138" w:rsidRDefault="0022066C" w:rsidP="00B55281">
      <w:pPr>
        <w:spacing w:line="360" w:lineRule="auto"/>
        <w:jc w:val="center"/>
        <w:outlineLvl w:val="3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7E3138"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787900" cy="1174750"/>
            <wp:effectExtent l="19050" t="0" r="0" b="0"/>
            <wp:docPr id="13" name="图片 52" descr="2-一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2-一维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92" t="34988" r="4652" b="3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6C" w:rsidRPr="007E3138" w:rsidRDefault="0022066C" w:rsidP="0055012B">
      <w:pPr>
        <w:spacing w:line="360" w:lineRule="auto"/>
        <w:outlineLvl w:val="3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D2EB1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S1(a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: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1D supermolecular chain of 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7E31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22066C" w:rsidRPr="007E3138" w:rsidRDefault="0022066C" w:rsidP="00B55281">
      <w:pPr>
        <w:spacing w:line="360" w:lineRule="auto"/>
        <w:jc w:val="center"/>
        <w:outlineLvl w:val="3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2066C" w:rsidRPr="007E3138" w:rsidRDefault="0022066C" w:rsidP="00B55281">
      <w:pPr>
        <w:spacing w:line="360" w:lineRule="auto"/>
        <w:jc w:val="center"/>
        <w:outlineLvl w:val="3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7E3138"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118100" cy="1962150"/>
            <wp:effectExtent l="19050" t="0" r="6350" b="0"/>
            <wp:docPr id="14" name="图片 53" descr="2-二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2-二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4" t="24931" r="714" b="2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6C" w:rsidRPr="007E3138" w:rsidRDefault="0022066C" w:rsidP="0055012B">
      <w:pPr>
        <w:spacing w:line="360" w:lineRule="auto"/>
        <w:outlineLvl w:val="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D2EB1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S1(b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: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2D supermolecular layer of 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</w:t>
      </w:r>
    </w:p>
    <w:p w:rsidR="00DA74A3" w:rsidRPr="007E3138" w:rsidRDefault="00DA74A3" w:rsidP="00B55281">
      <w:pPr>
        <w:tabs>
          <w:tab w:val="left" w:pos="754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2EB1" w:rsidRPr="007E3138" w:rsidRDefault="000A1CED" w:rsidP="00B5528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4. </w:t>
      </w:r>
      <w:r w:rsidR="005D2EB1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The </w:t>
      </w:r>
      <w:r w:rsidR="00A61938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="005D2EB1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 of fluorescence and UV/vis spectroscopies for compound</w:t>
      </w:r>
      <w:r w:rsidR="005D2EB1" w:rsidRPr="007E31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D2EB1"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C75475" w:rsidRPr="007E3138" w:rsidRDefault="00C75475" w:rsidP="00C75475">
      <w:pPr>
        <w:autoSpaceDE w:val="0"/>
        <w:autoSpaceDN w:val="0"/>
        <w:adjustRightInd w:val="0"/>
        <w:spacing w:line="360" w:lineRule="auto"/>
        <w:ind w:left="1"/>
        <w:jc w:val="center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3244084" cy="2448000"/>
            <wp:effectExtent l="19050" t="0" r="0" b="0"/>
            <wp:docPr id="1" name="图片 0" descr="Graph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84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475" w:rsidRPr="007E3138" w:rsidRDefault="00C75475" w:rsidP="00C75475">
      <w:pPr>
        <w:autoSpaceDE w:val="0"/>
        <w:autoSpaceDN w:val="0"/>
        <w:adjustRightInd w:val="0"/>
        <w:spacing w:line="360" w:lineRule="auto"/>
        <w:ind w:left="1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7E313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Fig</w:t>
      </w:r>
      <w:r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S</w:t>
      </w:r>
      <w:r w:rsidRPr="007E3138">
        <w:rPr>
          <w:rFonts w:ascii="Times New Roman" w:hAnsi="Times New Roman" w:cs="Times New Roman" w:hint="eastAsia"/>
          <w:b/>
          <w:iCs/>
          <w:color w:val="000000" w:themeColor="text1"/>
          <w:sz w:val="24"/>
          <w:szCs w:val="24"/>
        </w:rPr>
        <w:t>2:</w:t>
      </w:r>
      <w:r w:rsidRPr="007E313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hAnsi="Times New Roman"/>
          <w:color w:val="000000" w:themeColor="text1"/>
          <w:sz w:val="24"/>
          <w:szCs w:val="24"/>
        </w:rPr>
        <w:t xml:space="preserve">Stern-Volmer plot of </w:t>
      </w:r>
      <w:r w:rsidRPr="007E3138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>3</w:t>
      </w:r>
      <w:r w:rsidRPr="007E313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7E313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5.0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× 10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Pr="007E3138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6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mol/L)in the presence of 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 xml:space="preserve">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in CH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CN/DMSO (v:v = 9:1) at 25 ˚C.</w:t>
      </w:r>
    </w:p>
    <w:p w:rsidR="007228F7" w:rsidRPr="007E3138" w:rsidRDefault="007228F7" w:rsidP="00B55281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174526" cy="2455408"/>
            <wp:effectExtent l="19050" t="0" r="6824" b="0"/>
            <wp:docPr id="16" name="图片 15" descr="紫外粗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紫外粗筛.png"/>
                    <pic:cNvPicPr/>
                  </pic:nvPicPr>
                  <pic:blipFill>
                    <a:blip r:embed="rId11" cstate="print"/>
                    <a:srcRect l="7946" t="6678" r="11269" b="4452"/>
                    <a:stretch>
                      <a:fillRect/>
                    </a:stretch>
                  </pic:blipFill>
                  <pic:spPr>
                    <a:xfrm>
                      <a:off x="0" y="0"/>
                      <a:ext cx="3179665" cy="245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4A3" w:rsidRPr="007E3138" w:rsidRDefault="00A61938" w:rsidP="00B55281">
      <w:pPr>
        <w:autoSpaceDE w:val="0"/>
        <w:autoSpaceDN w:val="0"/>
        <w:adjustRightInd w:val="0"/>
        <w:spacing w:line="360" w:lineRule="auto"/>
        <w:ind w:left="1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7E313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="00DA74A3" w:rsidRPr="007E313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="005D2EB1" w:rsidRPr="007E313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S</w:t>
      </w:r>
      <w:r w:rsidR="00C75475" w:rsidRPr="007E3138">
        <w:rPr>
          <w:rFonts w:ascii="Times New Roman" w:hAnsi="Times New Roman" w:cs="Times New Roman" w:hint="eastAsia"/>
          <w:b/>
          <w:iCs/>
          <w:color w:val="000000" w:themeColor="text1"/>
          <w:sz w:val="24"/>
          <w:szCs w:val="24"/>
        </w:rPr>
        <w:t>3</w:t>
      </w:r>
      <w:r w:rsidR="0055012B" w:rsidRPr="007E3138">
        <w:rPr>
          <w:rFonts w:ascii="Times New Roman" w:hAnsi="Times New Roman" w:cs="Times New Roman" w:hint="eastAsia"/>
          <w:b/>
          <w:iCs/>
          <w:color w:val="000000" w:themeColor="text1"/>
          <w:sz w:val="24"/>
          <w:szCs w:val="24"/>
        </w:rPr>
        <w:t>:</w:t>
      </w:r>
      <w:r w:rsidR="00DA74A3" w:rsidRPr="007E3138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UV/vis absorption change of </w:t>
      </w:r>
      <w:r w:rsidR="00DA74A3"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FA2A09"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7547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(</w:t>
      </w:r>
      <w:r w:rsidR="00C75475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5</w:t>
      </w:r>
      <w:r w:rsidR="00C7547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.0 × 10</w:t>
      </w:r>
      <w:r w:rsidR="00C7547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-6</w:t>
      </w:r>
      <w:r w:rsidR="00C7547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mol/L)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upon the addition of the nitrate salts of Li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, Na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, K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, NH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, Ca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2+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, Al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, Zn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2+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, Cd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2+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, Ag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, Pb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2+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, Co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2+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15B42" w:rsidRPr="007E313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Hg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2+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15B42" w:rsidRPr="007E313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15B42" w:rsidRPr="007E313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Ni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2+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Cr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 × 10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-5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mol/L) in </w:t>
      </w:r>
      <w:r w:rsidR="00DA74A3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acetonitrile at 25 </w:t>
      </w:r>
      <w:r w:rsidR="00DA74A3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˚C</w:t>
      </w:r>
      <w:r w:rsidR="00DA74A3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</w:t>
      </w:r>
    </w:p>
    <w:p w:rsidR="009B0210" w:rsidRPr="007E3138" w:rsidRDefault="00B55281" w:rsidP="00B55281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3017577" cy="2260734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14" cy="226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205" w:rsidRPr="007E3138" w:rsidRDefault="00DA74A3" w:rsidP="00B55281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D2EB1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4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:</w:t>
      </w:r>
      <w:r w:rsidR="00AF2BC5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AF2BC5" w:rsidRPr="007E3138">
        <w:rPr>
          <w:rFonts w:ascii="Times New Roman" w:hAnsi="Times New Roman" w:hint="eastAsia"/>
          <w:bCs/>
          <w:color w:val="000000" w:themeColor="text1"/>
          <w:sz w:val="24"/>
          <w:szCs w:val="24"/>
        </w:rPr>
        <w:t>The</w:t>
      </w:r>
      <w:r w:rsidR="00AF2BC5" w:rsidRPr="007E3138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AF2BC5" w:rsidRPr="007E3138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UV-Vis absorption spectra of </w:t>
      </w:r>
      <w:r w:rsidR="00AF2BC5" w:rsidRPr="007E3138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>3</w:t>
      </w:r>
      <w:r w:rsidR="00AF2BC5" w:rsidRPr="007E313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(</w:t>
      </w:r>
      <w:r w:rsidR="00AF2BC5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5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.0 × 10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-6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mol/L)</w:t>
      </w:r>
      <w:r w:rsidR="00AF2BC5" w:rsidRPr="007E3138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in 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CH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3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CN/DMSO</w:t>
      </w:r>
      <w:r w:rsidR="00AF2BC5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(v:v = 9:1)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at 25 ˚C.</w:t>
      </w:r>
      <w:r w:rsidR="00AF2BC5" w:rsidRPr="007E3138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</w:t>
      </w:r>
      <w:r w:rsidR="00AF2BC5" w:rsidRPr="007E3138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AF2BC5" w:rsidRPr="007E313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C</w:t>
      </w:r>
      <w:r w:rsidR="00AF2BC5" w:rsidRPr="007E3138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r</w:t>
      </w:r>
      <w:r w:rsidR="00AF2BC5" w:rsidRPr="007E3138">
        <w:rPr>
          <w:rFonts w:ascii="Times New Roman" w:hAnsi="Times New Roman" w:hint="eastAsia"/>
          <w:color w:val="000000" w:themeColor="text1"/>
          <w:sz w:val="18"/>
          <w:szCs w:val="18"/>
          <w:vertAlign w:val="superscript"/>
        </w:rPr>
        <w:t>3</w:t>
      </w:r>
      <w:r w:rsidR="00AF2BC5" w:rsidRPr="007E3138">
        <w:rPr>
          <w:rFonts w:ascii="Times New Roman" w:hAnsi="Times New Roman"/>
          <w:color w:val="000000" w:themeColor="text1"/>
          <w:sz w:val="18"/>
          <w:szCs w:val="18"/>
          <w:vertAlign w:val="superscript"/>
        </w:rPr>
        <w:t>+</w:t>
      </w:r>
      <w:r w:rsidR="00AF2BC5" w:rsidRPr="007E313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</w:t>
      </w:r>
      <w:r w:rsidR="00AF2BC5" w:rsidRPr="007E3138">
        <w:rPr>
          <w:rFonts w:ascii="Times New Roman" w:hAnsi="Times New Roman"/>
          <w:color w:val="000000" w:themeColor="text1"/>
          <w:kern w:val="0"/>
          <w:sz w:val="24"/>
          <w:szCs w:val="24"/>
        </w:rPr>
        <w:t>for curves 1-</w:t>
      </w:r>
      <w:r w:rsidR="00AF2BC5" w:rsidRPr="007E3138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22</w:t>
      </w:r>
      <w:r w:rsidR="00AF2BC5" w:rsidRPr="007E3138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are 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0, 0.02, 0.06, 0.1, 0.2, 0.4, 0.6, 0.8, 1.2, 1.4, 1.6, 1.8, 2.0, 2.2, 2.4, 2.6, 2.8, 3.0, 3.2, 3.4, 3.5</w:t>
      </w:r>
      <w:r w:rsidR="00AF2BC5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and 3.6</w:t>
      </w:r>
      <w:r w:rsidR="00AF2BC5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× 10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-5</w:t>
      </w:r>
      <w:r w:rsidR="00AF2BC5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.</w:t>
      </w:r>
      <w:r w:rsidR="00AF2BC5" w:rsidRPr="007E3138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Inset: the Job’s plot for </w:t>
      </w:r>
      <w:r w:rsidR="00AF2BC5" w:rsidRPr="007E3138">
        <w:rPr>
          <w:rFonts w:ascii="Times New Roman" w:hAnsi="Times New Roman" w:hint="eastAsia"/>
          <w:b/>
          <w:color w:val="000000" w:themeColor="text1"/>
          <w:kern w:val="0"/>
          <w:sz w:val="24"/>
          <w:szCs w:val="24"/>
        </w:rPr>
        <w:t>3</w:t>
      </w:r>
      <w:r w:rsidR="00AF2BC5" w:rsidRPr="007E3138">
        <w:rPr>
          <w:rFonts w:ascii="Times New Roman" w:hAnsi="Times New Roman"/>
          <w:color w:val="000000" w:themeColor="text1"/>
          <w:kern w:val="0"/>
          <w:sz w:val="24"/>
          <w:szCs w:val="24"/>
        </w:rPr>
        <w:t>·</w:t>
      </w:r>
      <w:r w:rsidR="00AF2BC5" w:rsidRPr="007E3138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AF2BC5" w:rsidRPr="007E3138">
        <w:rPr>
          <w:rFonts w:ascii="Times New Roman" w:hAnsi="Times New Roman" w:hint="eastAsia"/>
          <w:color w:val="000000" w:themeColor="text1"/>
          <w:sz w:val="24"/>
          <w:szCs w:val="24"/>
        </w:rPr>
        <w:t>r</w:t>
      </w:r>
      <w:r w:rsidR="00AF2BC5" w:rsidRPr="007E3138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>3</w:t>
      </w:r>
      <w:r w:rsidR="00AF2BC5" w:rsidRPr="007E313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="00AF2BC5" w:rsidRPr="007E3138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complex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in CH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3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CN/DMSO</w:t>
      </w:r>
      <w:r w:rsidR="00AF2BC5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(v:v = 9:1)</w:t>
      </w:r>
      <w:r w:rsidR="00AF2BC5" w:rsidRPr="007E3138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at </w:t>
      </w:r>
      <w:r w:rsidR="00AF2BC5" w:rsidRPr="007E3138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258</w:t>
      </w:r>
      <w:r w:rsidR="00AF2BC5" w:rsidRPr="007E3138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nm.</w:t>
      </w:r>
    </w:p>
    <w:p w:rsidR="000762FA" w:rsidRPr="007E3138" w:rsidRDefault="000762FA" w:rsidP="00B55281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7D7EC9" w:rsidRPr="007E3138" w:rsidRDefault="00AF2BC5" w:rsidP="00B5528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843182" cy="2160000"/>
            <wp:effectExtent l="19050" t="0" r="0" b="0"/>
            <wp:docPr id="3" name="图片 2" descr="121212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1234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18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FC1" w:rsidRPr="007E3138" w:rsidRDefault="003A2FC1" w:rsidP="00B55281">
      <w:pPr>
        <w:spacing w:line="36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D2EB1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5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:</w:t>
      </w:r>
      <w:r w:rsidR="00AF2BC5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Emission (at 4</w:t>
      </w:r>
      <w:r w:rsidR="00AF2BC5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23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nm) of 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3</w:t>
      </w:r>
      <w:r w:rsidR="00AF2BC5" w:rsidRPr="007E3138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at different concentrations of Cr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3+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(0.7, 1.0, 1.5, 2.0, 3.0, 4.0 × 10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-5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mol/L) added, normalized between the minimum emission (0.0 M Cr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3+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) and the emission 4.0 × 10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-5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mol/L</w:t>
      </w:r>
      <w:r w:rsidR="00AF2BC5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Cr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3+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 The detection limit was determined to be 2.33 × 10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-</w:t>
      </w:r>
      <w:r w:rsidR="00AF2BC5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vertAlign w:val="superscript"/>
        </w:rPr>
        <w:t>7</w:t>
      </w:r>
      <w:r w:rsidR="00AF2BC5"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mol/L.</w:t>
      </w:r>
    </w:p>
    <w:p w:rsidR="009B0210" w:rsidRPr="007E3138" w:rsidRDefault="000C25A0" w:rsidP="00B55281">
      <w:pPr>
        <w:pStyle w:val="p16"/>
        <w:spacing w:line="360" w:lineRule="auto"/>
        <w:ind w:left="116" w:hangingChars="48" w:hanging="116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3379242" cy="2481911"/>
            <wp:effectExtent l="1905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07" cy="248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452" w:rsidRPr="007E3138" w:rsidRDefault="00AC1452" w:rsidP="00C75475">
      <w:pPr>
        <w:pStyle w:val="p16"/>
        <w:spacing w:line="360" w:lineRule="auto"/>
        <w:ind w:left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6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:</w:t>
      </w:r>
      <w:r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Benesi-Hildebrand plot of host </w:t>
      </w:r>
      <w:r w:rsidRPr="007E313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3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AF2BC5" w:rsidRPr="007E313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.0 × 10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-6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mol/L) in the presence of 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="00C75475" w:rsidRPr="007E3138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 xml:space="preserve">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in CH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CN/DMSO (v:v = 9:1) at 25 ˚C.</w:t>
      </w:r>
    </w:p>
    <w:p w:rsidR="00E77AAA" w:rsidRPr="007E3138" w:rsidRDefault="00E77AAA" w:rsidP="00B55281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7E3138">
        <w:rPr>
          <w:rFonts w:ascii="Times New Roman" w:hAnsi="Times New Roman" w:cs="Times New Roman" w:hint="eastAsia"/>
          <w:b/>
          <w:bCs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>
            <wp:extent cx="3495248" cy="2430249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15" cy="243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ED" w:rsidRPr="007E3138" w:rsidRDefault="00A83FED" w:rsidP="00B552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r w:rsidR="00AC1452" w:rsidRPr="007E3138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S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t>7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t>:</w:t>
      </w:r>
      <w:r w:rsidRPr="007E3138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>Change ratio ((</w:t>
      </w:r>
      <w:r w:rsidRPr="007E3138">
        <w:rPr>
          <w:rFonts w:ascii="Times New Roman" w:eastAsia="TimesNewRoman" w:hAnsi="Times New Roman" w:cs="Times New Roman"/>
          <w:i/>
          <w:color w:val="000000" w:themeColor="text1"/>
          <w:kern w:val="0"/>
          <w:sz w:val="24"/>
          <w:szCs w:val="24"/>
        </w:rPr>
        <w:t>F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bscript"/>
        </w:rPr>
        <w:t xml:space="preserve">i 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- </w:t>
      </w:r>
      <w:r w:rsidRPr="007E3138">
        <w:rPr>
          <w:rFonts w:ascii="Times New Roman" w:eastAsia="TimesNewRoman" w:hAnsi="Times New Roman" w:cs="Times New Roman"/>
          <w:i/>
          <w:color w:val="000000" w:themeColor="text1"/>
          <w:kern w:val="0"/>
          <w:sz w:val="24"/>
          <w:szCs w:val="24"/>
        </w:rPr>
        <w:t>F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bscript"/>
        </w:rPr>
        <w:t>0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>)/(</w:t>
      </w:r>
      <w:r w:rsidRPr="007E3138">
        <w:rPr>
          <w:rFonts w:ascii="Times New Roman" w:eastAsia="TimesNewRoman" w:hAnsi="Times New Roman" w:cs="Times New Roman"/>
          <w:i/>
          <w:color w:val="000000" w:themeColor="text1"/>
          <w:kern w:val="0"/>
          <w:sz w:val="24"/>
          <w:szCs w:val="24"/>
        </w:rPr>
        <w:t>F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bscript"/>
        </w:rPr>
        <w:t>Cr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18"/>
          <w:szCs w:val="18"/>
          <w:vertAlign w:val="superscript"/>
        </w:rPr>
        <w:t>3+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 - </w:t>
      </w:r>
      <w:r w:rsidRPr="007E3138">
        <w:rPr>
          <w:rFonts w:ascii="Times New Roman" w:eastAsia="TimesNewRoman" w:hAnsi="Times New Roman" w:cs="Times New Roman"/>
          <w:i/>
          <w:color w:val="000000" w:themeColor="text1"/>
          <w:kern w:val="0"/>
          <w:sz w:val="24"/>
          <w:szCs w:val="24"/>
        </w:rPr>
        <w:t>F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bscript"/>
        </w:rPr>
        <w:t>0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)) of fluorescence intensity of </w:t>
      </w:r>
      <w:r w:rsidRPr="007E313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3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(5.0 × 10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-6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mol/L)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 at</w:t>
      </w:r>
      <w:r w:rsidR="00D03722"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 423</w:t>
      </w:r>
      <w:r w:rsidR="00A14C9C" w:rsidRPr="007E3138">
        <w:rPr>
          <w:rFonts w:ascii="Times New Roman" w:eastAsia="TimesNew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nm upon the addition of 30 equiv.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 in the presence of 30 equiv. background cations. </w:t>
      </w:r>
      <w:r w:rsidR="00664F3C" w:rsidRPr="007E3138">
        <w:rPr>
          <w:rFonts w:ascii="Times New Roman" w:eastAsia="TimesNewRoman" w:hAnsi="Times New Roman" w:cs="Times New Roman" w:hint="eastAsia"/>
          <w:color w:val="000000" w:themeColor="text1"/>
          <w:kern w:val="0"/>
          <w:sz w:val="24"/>
          <w:szCs w:val="24"/>
        </w:rPr>
        <w:t>1:</w:t>
      </w:r>
      <w:r w:rsidR="00664F3C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</w:t>
      </w:r>
      <w:r w:rsidR="00664F3C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="00664F3C" w:rsidRPr="007E313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="00664F3C" w:rsidRPr="007E3138">
        <w:rPr>
          <w:rFonts w:ascii="Times New Roman" w:eastAsia="TimesNewRoman" w:hAnsi="Times New Roman" w:cs="Times New Roman" w:hint="eastAsia"/>
          <w:color w:val="000000" w:themeColor="text1"/>
          <w:kern w:val="0"/>
          <w:sz w:val="24"/>
          <w:szCs w:val="24"/>
        </w:rPr>
        <w:t xml:space="preserve"> 2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: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 + Li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+</w:t>
      </w:r>
      <w:r w:rsidR="00664F3C"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; </w:t>
      </w:r>
      <w:r w:rsidR="00664F3C" w:rsidRPr="007E3138">
        <w:rPr>
          <w:rFonts w:ascii="Times New Roman" w:eastAsia="TimesNewRoman" w:hAnsi="Times New Roman" w:cs="Times New Roman" w:hint="eastAsia"/>
          <w:color w:val="000000" w:themeColor="text1"/>
          <w:kern w:val="0"/>
          <w:sz w:val="24"/>
          <w:szCs w:val="24"/>
        </w:rPr>
        <w:t>3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: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 + Na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+</w:t>
      </w:r>
      <w:r w:rsidR="00664F3C"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; </w:t>
      </w:r>
      <w:r w:rsidR="00664F3C" w:rsidRPr="007E3138">
        <w:rPr>
          <w:rFonts w:ascii="Times New Roman" w:eastAsia="TimesNewRoman" w:hAnsi="Times New Roman" w:cs="Times New Roman" w:hint="eastAsia"/>
          <w:color w:val="000000" w:themeColor="text1"/>
          <w:kern w:val="0"/>
          <w:sz w:val="24"/>
          <w:szCs w:val="24"/>
        </w:rPr>
        <w:t>4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: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 + K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+</w:t>
      </w:r>
      <w:r w:rsidR="00664F3C"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; </w:t>
      </w:r>
      <w:r w:rsidR="00664F3C" w:rsidRPr="007E3138">
        <w:rPr>
          <w:rFonts w:ascii="Times New Roman" w:eastAsia="TimesNewRoman" w:hAnsi="Times New Roman" w:cs="Times New Roman" w:hint="eastAsia"/>
          <w:color w:val="000000" w:themeColor="text1"/>
          <w:kern w:val="0"/>
          <w:sz w:val="24"/>
          <w:szCs w:val="24"/>
        </w:rPr>
        <w:t>5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: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 + NH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bscript"/>
        </w:rPr>
        <w:t>4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>;</w:t>
      </w:r>
      <w:r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664F3C" w:rsidRPr="007E3138">
        <w:rPr>
          <w:rFonts w:ascii="Times New Roman" w:eastAsia="TimesNewRoman" w:hAnsi="Times New Roman" w:cs="Times New Roman" w:hint="eastAsia"/>
          <w:color w:val="000000" w:themeColor="text1"/>
          <w:kern w:val="0"/>
          <w:sz w:val="24"/>
          <w:szCs w:val="24"/>
        </w:rPr>
        <w:t>6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>: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 + </w:t>
      </w:r>
      <w:r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Ag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>;</w:t>
      </w:r>
      <w:r w:rsidR="00664F3C"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 7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: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 + Ca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2+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>;</w:t>
      </w:r>
      <w:r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664F3C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8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: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 + C</w:t>
      </w:r>
      <w:r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o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2+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>;</w:t>
      </w:r>
      <w:r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664F3C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9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: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 + </w:t>
      </w:r>
      <w:r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Ni</w:t>
      </w:r>
      <w:r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; </w:t>
      </w:r>
      <w:r w:rsidR="00664F3C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10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: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>+ Zn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2+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; </w:t>
      </w:r>
      <w:r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 w:rsidR="00664F3C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1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: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 + Cu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2+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>;</w:t>
      </w:r>
      <w:r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1</w:t>
      </w:r>
      <w:r w:rsidR="00664F3C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2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: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 + Cd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2+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; </w:t>
      </w:r>
      <w:r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 w:rsidR="00664F3C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3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>:</w:t>
      </w:r>
      <w:r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 + Pb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2+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>; 1</w:t>
      </w:r>
      <w:r w:rsidR="00664F3C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4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>: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perscript"/>
        </w:rPr>
        <w:t xml:space="preserve"> 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+ </w:t>
      </w:r>
      <w:r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Hg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2+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>; 1</w:t>
      </w:r>
      <w:r w:rsidR="00664F3C" w:rsidRPr="007E313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5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: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</w:rPr>
        <w:t xml:space="preserve"> + Al</w:t>
      </w:r>
      <w:r w:rsidRPr="007E3138">
        <w:rPr>
          <w:rFonts w:ascii="Times New Roman" w:eastAsia="TimesNew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3+</w:t>
      </w:r>
      <w:r w:rsidR="00664F3C" w:rsidRPr="007E3138">
        <w:rPr>
          <w:rFonts w:ascii="Times New Roman" w:eastAsia="TimesNewRoman" w:hAnsi="Times New Roman" w:cs="Times New Roman" w:hint="eastAsia"/>
          <w:color w:val="000000" w:themeColor="text1"/>
          <w:kern w:val="0"/>
          <w:sz w:val="24"/>
          <w:szCs w:val="24"/>
          <w:vertAlign w:val="superscript"/>
        </w:rPr>
        <w:t xml:space="preserve">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CH</w:t>
      </w:r>
      <w:r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3</w:t>
      </w:r>
      <w:r w:rsidRPr="007E31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CN/DMSO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(v:v = 9:1) at 25 ˚C.</w:t>
      </w:r>
    </w:p>
    <w:p w:rsidR="009B0210" w:rsidRPr="007E3138" w:rsidRDefault="009B0210" w:rsidP="00B55281">
      <w:pPr>
        <w:pStyle w:val="p16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2771917" cy="2069093"/>
            <wp:effectExtent l="19050" t="0" r="9383" b="0"/>
            <wp:docPr id="20" name="图片 19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553" cy="207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52" w:rsidRPr="007E3138" w:rsidRDefault="00AC1452" w:rsidP="003E341D">
      <w:pPr>
        <w:pStyle w:val="p1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8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:</w:t>
      </w:r>
      <w:r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Fluorescence intensity of </w:t>
      </w:r>
      <w:r w:rsidRPr="007E313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3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AF2BC5" w:rsidRPr="007E313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.0 × 10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-6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mol/L) in various mixtures of different 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salts (1: </w:t>
      </w:r>
      <w:r w:rsidRPr="007E31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CrCl</w:t>
      </w:r>
      <w:r w:rsidRPr="007E313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7E31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2: CrBr</w:t>
      </w:r>
      <w:r w:rsidRPr="007E313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7E31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3: Cr</w:t>
      </w:r>
      <w:r w:rsidRPr="007E313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7E31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(SO</w:t>
      </w:r>
      <w:r w:rsidRPr="007E313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 w:rsidRPr="007E31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7E313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, 4: Cr(NO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, 5: Cr(OAc)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; 3.0 × 10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-6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mol/L) in CH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CN/DMSO (v:v = 9:1) at 25 ˚C.</w:t>
      </w:r>
    </w:p>
    <w:p w:rsidR="001B48A2" w:rsidRPr="007E3138" w:rsidRDefault="003E341D" w:rsidP="00B55281">
      <w:pPr>
        <w:pStyle w:val="p16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059533" cy="2292824"/>
            <wp:effectExtent l="19050" t="0" r="7517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73" cy="229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A7" w:rsidRPr="007E3138" w:rsidRDefault="00A41FA7" w:rsidP="00B55281">
      <w:pPr>
        <w:pStyle w:val="p1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AC1452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9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:</w:t>
      </w:r>
      <w:r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Fluorescence reversibility of </w:t>
      </w:r>
      <w:r w:rsidRPr="007E313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3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upon the detection of </w:t>
      </w:r>
      <w:bookmarkStart w:id="2" w:name="OLE_LINK61"/>
      <w:bookmarkStart w:id="3" w:name="OLE_LINK70"/>
      <w:bookmarkStart w:id="4" w:name="OLE_LINK71"/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bookmarkEnd w:id="2"/>
      <w:bookmarkEnd w:id="3"/>
      <w:bookmarkEnd w:id="4"/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E3138">
        <w:rPr>
          <w:rFonts w:ascii="Times New Roman" w:eastAsia="AdvOT2e364b11+fb" w:hAnsi="Times New Roman" w:cs="Times New Roman"/>
          <w:color w:val="000000" w:themeColor="text1"/>
          <w:sz w:val="24"/>
          <w:szCs w:val="24"/>
        </w:rPr>
        <w:t>Fl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uorescent changes of </w:t>
      </w:r>
      <w:r w:rsidRPr="007E313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3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the addition of 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, EDTA, Cr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that order in </w:t>
      </w:r>
      <w:r w:rsidRPr="007E31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CH</w:t>
      </w:r>
      <w:r w:rsidRPr="007E313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7E31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CN/DMSO (v:v = 9:1)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25 ˚C.</w:t>
      </w:r>
    </w:p>
    <w:p w:rsidR="00E115F3" w:rsidRPr="007E3138" w:rsidRDefault="00E115F3" w:rsidP="00B55281">
      <w:pPr>
        <w:pStyle w:val="p1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4328" w:rsidRPr="007E3138" w:rsidRDefault="000A1CED" w:rsidP="00B5528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 w:rsidRPr="007E3138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 xml:space="preserve">5. </w:t>
      </w:r>
      <w:r w:rsidR="00E44328" w:rsidRPr="007E3138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The </w:t>
      </w:r>
      <w:r w:rsidR="00A61938" w:rsidRPr="007E3138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="00E44328" w:rsidRPr="007E3138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of </w:t>
      </w:r>
      <w:r w:rsidR="006B086B" w:rsidRPr="007E3138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HR</w:t>
      </w:r>
      <w:r w:rsidR="00E44328" w:rsidRPr="007E3138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MS</w:t>
      </w:r>
      <w:r w:rsidR="00E44328" w:rsidRPr="007E3138">
        <w:rPr>
          <w:rFonts w:ascii="Times New Roman" w:eastAsia="TimesNewRoman" w:hAnsi="Times New Roman" w:cs="Times New Roman"/>
          <w:b/>
          <w:color w:val="000000" w:themeColor="text1"/>
          <w:kern w:val="0"/>
          <w:sz w:val="24"/>
          <w:szCs w:val="24"/>
        </w:rPr>
        <w:t xml:space="preserve"> spectra</w:t>
      </w:r>
      <w:r w:rsidR="00E44328" w:rsidRPr="007E3138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for </w:t>
      </w:r>
      <w:r w:rsidR="00E44328" w:rsidRPr="007E3138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3</w:t>
      </w:r>
      <w:r w:rsidR="00E44328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·Cr</w:t>
      </w:r>
      <w:r w:rsidR="00E44328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3+</w:t>
      </w:r>
    </w:p>
    <w:p w:rsidR="00E115F3" w:rsidRPr="007E3138" w:rsidRDefault="00E44328" w:rsidP="00B55281">
      <w:pPr>
        <w:pStyle w:val="p16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177636" cy="3133479"/>
            <wp:effectExtent l="19050" t="0" r="0" b="0"/>
            <wp:docPr id="17" name="图片 4" descr="丁悦 四齿框架 质谱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丁悦 四齿框架 质谱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689" cy="313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328" w:rsidRPr="007E3138" w:rsidRDefault="00E44328" w:rsidP="0055012B">
      <w:pPr>
        <w:spacing w:line="360" w:lineRule="auto"/>
        <w:ind w:left="241" w:hangingChars="100" w:hanging="241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10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: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HRMS spectra for 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3·Cr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3+</w:t>
      </w:r>
    </w:p>
    <w:p w:rsidR="0055012B" w:rsidRPr="007E3138" w:rsidRDefault="0055012B" w:rsidP="00B55281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41FA7" w:rsidRPr="007E3138" w:rsidRDefault="000A1CED" w:rsidP="00B55281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</w:pPr>
      <w:r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6. </w:t>
      </w:r>
      <w:r w:rsidR="00A41FA7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Infrared spectr</w:t>
      </w:r>
      <w:r w:rsidR="006F36F7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="006F36F7" w:rsidRPr="007E3138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</w:t>
      </w:r>
      <w:r w:rsidR="006F36F7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of 3 and </w:t>
      </w:r>
      <w:r w:rsidR="006F36F7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3</w:t>
      </w:r>
      <w:r w:rsidR="00A41FA7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·Cr</w:t>
      </w:r>
      <w:r w:rsidR="00A41FA7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3+</w:t>
      </w:r>
    </w:p>
    <w:p w:rsidR="00A41FA7" w:rsidRPr="007E3138" w:rsidRDefault="00A41FA7" w:rsidP="00B55281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7E3138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>
            <wp:extent cx="3993568" cy="3282287"/>
            <wp:effectExtent l="19050" t="0" r="6932" b="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955" cy="328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138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</w:p>
    <w:p w:rsidR="00A41FA7" w:rsidRPr="007E3138" w:rsidRDefault="00A41FA7" w:rsidP="0055012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r w:rsidR="00AC1452" w:rsidRPr="007E3138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S</w:t>
      </w:r>
      <w:r w:rsidR="00E44328" w:rsidRPr="007E3138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t>1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t>1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t>: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Infrared spectroscopy of 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3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(top) and </w:t>
      </w:r>
      <w:r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7E3138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.</w:t>
      </w:r>
      <w:r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Cr</w:t>
      </w:r>
      <w:r w:rsidRPr="007E3138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vertAlign w:val="superscript"/>
        </w:rPr>
        <w:t>3+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(bottom).</w:t>
      </w:r>
    </w:p>
    <w:p w:rsidR="00FA2A09" w:rsidRPr="007E3138" w:rsidRDefault="00FA2A09" w:rsidP="00B5528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1FA7" w:rsidRPr="007E3138" w:rsidRDefault="000A1CED" w:rsidP="00B55281">
      <w:pPr>
        <w:autoSpaceDE w:val="0"/>
        <w:autoSpaceDN w:val="0"/>
        <w:adjustRightInd w:val="0"/>
        <w:spacing w:line="360" w:lineRule="auto"/>
        <w:ind w:left="482" w:hangingChars="200" w:hanging="482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7. </w:t>
      </w:r>
      <w:r w:rsidR="00A41FA7"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The </w:t>
      </w:r>
      <w:r w:rsidR="00A41FA7" w:rsidRPr="007E3138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="00A41FA7"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 NMR and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"/>
          <w:attr w:name="UnitName" w:val="C"/>
        </w:smartTagPr>
        <w:r w:rsidR="00A41FA7" w:rsidRPr="007E3138">
          <w:rPr>
            <w:rFonts w:ascii="Times New Roman" w:hAnsi="Times New Roman" w:cs="Times New Roman"/>
            <w:b/>
            <w:color w:val="000000" w:themeColor="text1"/>
            <w:sz w:val="24"/>
            <w:szCs w:val="24"/>
            <w:vertAlign w:val="superscript"/>
          </w:rPr>
          <w:t>13</w:t>
        </w:r>
        <w:r w:rsidR="00A41FA7" w:rsidRPr="007E3138">
          <w:rPr>
            <w:rFonts w:ascii="Times New Roman" w:hAnsi="Times New Roman" w:cs="Times New Roman"/>
            <w:b/>
            <w:color w:val="000000" w:themeColor="text1"/>
            <w:sz w:val="24"/>
            <w:szCs w:val="24"/>
          </w:rPr>
          <w:t>C</w:t>
        </w:r>
      </w:smartTag>
      <w:r w:rsidR="00A41FA7"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NMR spectra of intermediate</w:t>
      </w:r>
      <w:r w:rsidR="00FA2A09"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and compound</w:t>
      </w:r>
      <w:r w:rsidR="00A41FA7"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41FA7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</w:p>
    <w:p w:rsidR="001422E6" w:rsidRPr="007E3138" w:rsidRDefault="001422E6" w:rsidP="00B5528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7E3138">
        <w:rPr>
          <w:rFonts w:ascii="Times New Roman" w:hAnsi="Times New Roman" w:cs="Times New Roman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4124981" cy="2880000"/>
            <wp:effectExtent l="19050" t="0" r="8869" b="0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8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E6" w:rsidRPr="007E3138" w:rsidRDefault="00A61938" w:rsidP="00B55281">
      <w:pPr>
        <w:spacing w:line="360" w:lineRule="auto"/>
        <w:ind w:left="482" w:hangingChars="200" w:hanging="48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="001422E6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S1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:</w:t>
      </w:r>
      <w:r w:rsidR="001422E6"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422E6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1422E6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1422E6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H NMR (400 MHz, DMSO-</w:t>
      </w:r>
      <w:r w:rsidR="001422E6" w:rsidRPr="007E313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</w:t>
      </w:r>
      <w:r w:rsidR="001422E6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1422E6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spectra of </w:t>
      </w:r>
      <w:r w:rsidR="00E8710A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1-ethylperimidine</w:t>
      </w:r>
      <w:r w:rsidR="001422E6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422E6" w:rsidRPr="007E3138" w:rsidRDefault="001422E6" w:rsidP="00B55281">
      <w:pPr>
        <w:autoSpaceDE w:val="0"/>
        <w:autoSpaceDN w:val="0"/>
        <w:adjustRightInd w:val="0"/>
        <w:spacing w:line="360" w:lineRule="auto"/>
        <w:ind w:left="482" w:hangingChars="200" w:hanging="482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A2A09" w:rsidRPr="007E3138" w:rsidRDefault="003C6BC2" w:rsidP="00B55281">
      <w:pPr>
        <w:autoSpaceDE w:val="0"/>
        <w:autoSpaceDN w:val="0"/>
        <w:adjustRightInd w:val="0"/>
        <w:spacing w:line="360" w:lineRule="auto"/>
        <w:ind w:left="482" w:hangingChars="200" w:hanging="48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950895" cy="2880000"/>
            <wp:effectExtent l="19050" t="0" r="0" b="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8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728" w:rsidRPr="007E3138" w:rsidRDefault="00A61938" w:rsidP="00AF2BC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="00467728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E44328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1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3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: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(400 MHz, 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CDCl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) spectra of</w:t>
      </w:r>
      <w:r w:rsidR="00467728" w:rsidRPr="007E313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9,10-bis(chloromethyl)anthracene.</w:t>
      </w:r>
    </w:p>
    <w:p w:rsidR="003409C9" w:rsidRPr="007E3138" w:rsidRDefault="003409C9" w:rsidP="00B55281">
      <w:pPr>
        <w:autoSpaceDE w:val="0"/>
        <w:autoSpaceDN w:val="0"/>
        <w:adjustRightInd w:val="0"/>
        <w:spacing w:line="360" w:lineRule="auto"/>
        <w:ind w:left="200" w:hanging="200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</w:p>
    <w:p w:rsidR="00053575" w:rsidRPr="007E3138" w:rsidRDefault="003C6BC2" w:rsidP="00B55281">
      <w:pPr>
        <w:autoSpaceDE w:val="0"/>
        <w:autoSpaceDN w:val="0"/>
        <w:adjustRightInd w:val="0"/>
        <w:spacing w:line="360" w:lineRule="auto"/>
        <w:ind w:left="482" w:hangingChars="200" w:hanging="48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4019944" cy="2880000"/>
            <wp:effectExtent l="19050" t="0" r="0" b="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4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C9" w:rsidRPr="007E3138" w:rsidRDefault="00A61938" w:rsidP="00AF2BC5">
      <w:pPr>
        <w:spacing w:line="360" w:lineRule="auto"/>
        <w:ind w:left="1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="00467728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2A4515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4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:</w:t>
      </w:r>
      <w:r w:rsidR="00467728"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"/>
          <w:attr w:name="UnitName" w:val="C"/>
        </w:smartTagPr>
        <w:r w:rsidR="00467728" w:rsidRPr="007E3138">
          <w:rPr>
            <w:rFonts w:ascii="Times New Roman" w:hAnsi="Times New Roman" w:cs="Times New Roman"/>
            <w:color w:val="000000" w:themeColor="text1"/>
            <w:sz w:val="24"/>
            <w:szCs w:val="24"/>
            <w:vertAlign w:val="superscript"/>
          </w:rPr>
          <w:t>13</w:t>
        </w:r>
        <w:r w:rsidR="00467728" w:rsidRPr="007E3138">
          <w:rPr>
            <w:rFonts w:ascii="Times New Roman" w:hAnsi="Times New Roman" w:cs="Times New Roman"/>
            <w:color w:val="000000" w:themeColor="text1"/>
            <w:sz w:val="24"/>
            <w:szCs w:val="24"/>
          </w:rPr>
          <w:t>C</w:t>
        </w:r>
      </w:smartTag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NMR (100 MHz, 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CDCl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) spectra of 9,10-bis(chloromethyl)anthracene.</w:t>
      </w:r>
    </w:p>
    <w:p w:rsidR="00053575" w:rsidRPr="007E3138" w:rsidRDefault="00053575" w:rsidP="00B55281">
      <w:pPr>
        <w:spacing w:line="360" w:lineRule="auto"/>
        <w:ind w:left="482" w:hangingChars="200" w:hanging="482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</w:p>
    <w:p w:rsidR="00467728" w:rsidRPr="007E3138" w:rsidRDefault="009C679A" w:rsidP="00B55281">
      <w:pPr>
        <w:autoSpaceDE w:val="0"/>
        <w:autoSpaceDN w:val="0"/>
        <w:adjustRightInd w:val="0"/>
        <w:spacing w:line="360" w:lineRule="auto"/>
        <w:ind w:left="482" w:hangingChars="200" w:hanging="48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121649" cy="2952000"/>
            <wp:effectExtent l="19050" t="0" r="0" b="0"/>
            <wp:docPr id="15" name="图片 14" descr="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649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28" w:rsidRPr="007E3138" w:rsidRDefault="00A61938" w:rsidP="00AF2BC5">
      <w:pPr>
        <w:spacing w:line="360" w:lineRule="auto"/>
        <w:ind w:left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="00467728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2A4515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5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:</w:t>
      </w:r>
      <w:r w:rsidR="00467728"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H NMR (</w:t>
      </w:r>
      <w:r w:rsidR="001C57C8" w:rsidRPr="007E313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6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00 MHz, 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CDCl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) spectra of 9,10-bis[bi(2-hydoxylethyl)aminemethyl]anthracene.</w:t>
      </w:r>
    </w:p>
    <w:p w:rsidR="00467728" w:rsidRPr="007E3138" w:rsidRDefault="00467728" w:rsidP="00B55281">
      <w:pPr>
        <w:spacing w:line="360" w:lineRule="auto"/>
        <w:ind w:left="482" w:hangingChars="200" w:hanging="482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</w:p>
    <w:p w:rsidR="003409C9" w:rsidRPr="007E3138" w:rsidRDefault="00467728" w:rsidP="00B55281">
      <w:pPr>
        <w:spacing w:line="360" w:lineRule="auto"/>
        <w:ind w:left="482" w:hangingChars="200" w:hanging="482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3992082" cy="2880000"/>
            <wp:effectExtent l="19050" t="0" r="8418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08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728" w:rsidRPr="007E3138" w:rsidRDefault="00A61938" w:rsidP="00AF2BC5">
      <w:pPr>
        <w:spacing w:line="360" w:lineRule="auto"/>
        <w:ind w:left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="00467728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2A4515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6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:</w:t>
      </w:r>
      <w:r w:rsidR="00467728"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smartTag w:uri="urn:schemas-microsoft-com:office:smarttags" w:element="chmetcnv">
        <w:smartTagPr>
          <w:attr w:name="UnitName" w:val="C"/>
          <w:attr w:name="SourceValue" w:val="13"/>
          <w:attr w:name="HasSpace" w:val="False"/>
          <w:attr w:name="Negative" w:val="False"/>
          <w:attr w:name="NumberType" w:val="1"/>
          <w:attr w:name="TCSC" w:val="0"/>
        </w:smartTagPr>
        <w:r w:rsidR="00467728" w:rsidRPr="007E3138">
          <w:rPr>
            <w:rFonts w:ascii="Times New Roman" w:hAnsi="Times New Roman" w:cs="Times New Roman"/>
            <w:color w:val="000000" w:themeColor="text1"/>
            <w:sz w:val="24"/>
            <w:szCs w:val="24"/>
            <w:vertAlign w:val="superscript"/>
          </w:rPr>
          <w:t>13</w:t>
        </w:r>
        <w:r w:rsidR="00467728" w:rsidRPr="007E3138">
          <w:rPr>
            <w:rFonts w:ascii="Times New Roman" w:hAnsi="Times New Roman" w:cs="Times New Roman"/>
            <w:color w:val="000000" w:themeColor="text1"/>
            <w:sz w:val="24"/>
            <w:szCs w:val="24"/>
          </w:rPr>
          <w:t>C</w:t>
        </w:r>
      </w:smartTag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NMR (1</w:t>
      </w:r>
      <w:r w:rsidR="001C57C8" w:rsidRPr="007E313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MHz, 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CDCl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="003409C9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spectra of 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9,10-bis[bi(2-hydoxylethyl)aminemethyl]anthracene</w:t>
      </w:r>
    </w:p>
    <w:p w:rsidR="003409C9" w:rsidRPr="007E3138" w:rsidRDefault="003409C9" w:rsidP="00B55281">
      <w:pPr>
        <w:spacing w:line="360" w:lineRule="auto"/>
        <w:ind w:left="482" w:hangingChars="200" w:hanging="482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</w:p>
    <w:p w:rsidR="00467728" w:rsidRPr="007E3138" w:rsidRDefault="00467728" w:rsidP="00B55281">
      <w:pPr>
        <w:spacing w:line="360" w:lineRule="auto"/>
        <w:ind w:left="482" w:hangingChars="200" w:hanging="482"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>
            <wp:extent cx="3978629" cy="2880000"/>
            <wp:effectExtent l="19050" t="0" r="2821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62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728" w:rsidRPr="007E3138" w:rsidRDefault="00A61938" w:rsidP="00AF2BC5">
      <w:pPr>
        <w:spacing w:line="360" w:lineRule="auto"/>
        <w:ind w:left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="00467728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2A4515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7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:</w:t>
      </w:r>
      <w:r w:rsidR="00467728"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H NMR (</w:t>
      </w:r>
      <w:r w:rsidR="001C57C8" w:rsidRPr="007E313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6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00 MHz, DMSO-</w:t>
      </w:r>
      <w:r w:rsidR="00467728" w:rsidRPr="007E313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) spectra of 9,10-bis[bi(2-chloroethyl)aminemethyl]anthracene.</w:t>
      </w:r>
    </w:p>
    <w:p w:rsidR="001977B1" w:rsidRPr="007E3138" w:rsidRDefault="001977B1" w:rsidP="00B55281">
      <w:pPr>
        <w:spacing w:line="360" w:lineRule="auto"/>
        <w:ind w:left="480" w:hangingChars="200" w:hanging="480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467728" w:rsidRPr="007E3138" w:rsidRDefault="00467728" w:rsidP="00B55281">
      <w:pPr>
        <w:spacing w:line="360" w:lineRule="auto"/>
        <w:ind w:left="482" w:hangingChars="200" w:hanging="482"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3966355" cy="2880000"/>
            <wp:effectExtent l="1905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5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728" w:rsidRPr="007E3138" w:rsidRDefault="00A61938" w:rsidP="00AF2BC5">
      <w:pPr>
        <w:spacing w:line="360" w:lineRule="auto"/>
        <w:ind w:left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="00467728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2A4515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8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:</w:t>
      </w:r>
      <w:r w:rsidR="00467728" w:rsidRPr="007E31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"/>
          <w:attr w:name="UnitName" w:val="C"/>
        </w:smartTagPr>
        <w:r w:rsidR="00467728" w:rsidRPr="007E3138">
          <w:rPr>
            <w:rFonts w:ascii="Times New Roman" w:hAnsi="Times New Roman" w:cs="Times New Roman"/>
            <w:color w:val="000000" w:themeColor="text1"/>
            <w:sz w:val="24"/>
            <w:szCs w:val="24"/>
            <w:vertAlign w:val="superscript"/>
          </w:rPr>
          <w:t>13</w:t>
        </w:r>
        <w:r w:rsidR="00467728" w:rsidRPr="007E3138">
          <w:rPr>
            <w:rFonts w:ascii="Times New Roman" w:hAnsi="Times New Roman" w:cs="Times New Roman"/>
            <w:color w:val="000000" w:themeColor="text1"/>
            <w:sz w:val="24"/>
            <w:szCs w:val="24"/>
          </w:rPr>
          <w:t>C</w:t>
        </w:r>
      </w:smartTag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NMR (1</w:t>
      </w:r>
      <w:r w:rsidR="001C57C8" w:rsidRPr="007E313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0 MHz, DMSO-</w:t>
      </w:r>
      <w:r w:rsidR="00467728" w:rsidRPr="007E313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467728"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) spectra of 9,10-bis[bi(2-chloroethyl)aminemethyl]anthracene.</w:t>
      </w:r>
    </w:p>
    <w:p w:rsidR="002C3D77" w:rsidRPr="007E3138" w:rsidRDefault="002C3D77" w:rsidP="00B55281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A41FA7" w:rsidRPr="007E3138" w:rsidRDefault="000025E2" w:rsidP="00B5528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029717" cy="2880000"/>
            <wp:effectExtent l="19050" t="0" r="8883" b="0"/>
            <wp:docPr id="18" name="图片 31" descr="四齿H 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四齿H 蒽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A7" w:rsidRPr="007E3138" w:rsidRDefault="000025E2" w:rsidP="00AF2BC5">
      <w:pPr>
        <w:spacing w:line="36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2A4515"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9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: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H NMR (</w:t>
      </w:r>
      <w:r w:rsidR="00C20439" w:rsidRPr="007E313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6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00 MHz, DMSO-</w:t>
      </w:r>
      <w:r w:rsidRPr="007E313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spectrum of </w:t>
      </w:r>
      <w:r w:rsidRPr="007E313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3.</w:t>
      </w:r>
    </w:p>
    <w:p w:rsidR="00053575" w:rsidRPr="007E3138" w:rsidRDefault="00053575" w:rsidP="00B5528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4DBC" w:rsidRPr="007E3138" w:rsidRDefault="000025E2" w:rsidP="00B55281">
      <w:pPr>
        <w:tabs>
          <w:tab w:val="left" w:pos="69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1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016783" cy="2880000"/>
            <wp:effectExtent l="19050" t="0" r="2767" b="0"/>
            <wp:docPr id="2" name="图片 30" descr="四齿C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四齿C谱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78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E2" w:rsidRPr="007E3138" w:rsidRDefault="000025E2" w:rsidP="00AF2BC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480430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ure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AF2BC5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20</w:t>
      </w:r>
      <w:r w:rsidR="0055012B" w:rsidRPr="007E313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:</w:t>
      </w:r>
      <w:r w:rsidRPr="007E31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"/>
          <w:attr w:name="UnitName" w:val="C"/>
        </w:smartTagPr>
        <w:r w:rsidRPr="007E3138">
          <w:rPr>
            <w:rFonts w:ascii="Times New Roman" w:hAnsi="Times New Roman" w:cs="Times New Roman"/>
            <w:color w:val="000000" w:themeColor="text1"/>
            <w:sz w:val="24"/>
            <w:szCs w:val="24"/>
            <w:vertAlign w:val="superscript"/>
          </w:rPr>
          <w:t>13</w:t>
        </w:r>
        <w:r w:rsidRPr="007E3138">
          <w:rPr>
            <w:rFonts w:ascii="Times New Roman" w:hAnsi="Times New Roman" w:cs="Times New Roman"/>
            <w:color w:val="000000" w:themeColor="text1"/>
            <w:sz w:val="24"/>
            <w:szCs w:val="24"/>
          </w:rPr>
          <w:t>C</w:t>
        </w:r>
      </w:smartTag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NMR (1</w:t>
      </w:r>
      <w:r w:rsidR="00C20439" w:rsidRPr="007E313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>0 MHz, DMSO-</w:t>
      </w:r>
      <w:r w:rsidRPr="007E313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Pr="007E31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spectrum of </w:t>
      </w:r>
      <w:r w:rsidRPr="007E313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3</w:t>
      </w:r>
      <w:r w:rsidRPr="007E313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sectPr w:rsidR="000025E2" w:rsidRPr="007E3138" w:rsidSect="00955A40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335" w:rsidRDefault="00893335" w:rsidP="00D974D8">
      <w:r>
        <w:separator/>
      </w:r>
    </w:p>
  </w:endnote>
  <w:endnote w:type="continuationSeparator" w:id="0">
    <w:p w:rsidR="00893335" w:rsidRDefault="00893335" w:rsidP="00D974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TimesNewRomanPSMT">
    <w:altName w:val="Times New Roman"/>
    <w:charset w:val="00"/>
    <w:family w:val="roman"/>
    <w:pitch w:val="default"/>
    <w:sig w:usb0="00000000" w:usb1="00000000" w:usb2="00000010" w:usb3="00000000" w:csb0="00040001" w:csb1="00000000"/>
  </w:font>
  <w:font w:name="TimesNewRoman">
    <w:altName w:val="黑体"/>
    <w:charset w:val="86"/>
    <w:family w:val="auto"/>
    <w:pitch w:val="default"/>
    <w:sig w:usb0="00000001" w:usb1="080F0000" w:usb2="00000010" w:usb3="00000000" w:csb0="00060000" w:csb1="00000000"/>
  </w:font>
  <w:font w:name="AdvOT2e364b11+fb">
    <w:altName w:val="黑体"/>
    <w:charset w:val="86"/>
    <w:family w:val="auto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89515"/>
      <w:docPartObj>
        <w:docPartGallery w:val="Page Numbers (Bottom of Page)"/>
        <w:docPartUnique/>
      </w:docPartObj>
    </w:sdtPr>
    <w:sdtContent>
      <w:p w:rsidR="00A12648" w:rsidRDefault="00712941">
        <w:pPr>
          <w:pStyle w:val="a4"/>
          <w:jc w:val="center"/>
        </w:pPr>
        <w:fldSimple w:instr=" PAGE   \* MERGEFORMAT ">
          <w:r w:rsidR="007E3138" w:rsidRPr="007E3138">
            <w:rPr>
              <w:noProof/>
              <w:lang w:val="zh-CN"/>
            </w:rPr>
            <w:t>12</w:t>
          </w:r>
        </w:fldSimple>
      </w:p>
    </w:sdtContent>
  </w:sdt>
  <w:p w:rsidR="00A12648" w:rsidRDefault="00A1264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335" w:rsidRDefault="00893335" w:rsidP="00D974D8">
      <w:r>
        <w:separator/>
      </w:r>
    </w:p>
  </w:footnote>
  <w:footnote w:type="continuationSeparator" w:id="0">
    <w:p w:rsidR="00893335" w:rsidRDefault="00893335" w:rsidP="00D974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E33BB"/>
    <w:multiLevelType w:val="hybridMultilevel"/>
    <w:tmpl w:val="53902530"/>
    <w:lvl w:ilvl="0" w:tplc="C6A424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64133DD"/>
    <w:multiLevelType w:val="hybridMultilevel"/>
    <w:tmpl w:val="2028EA98"/>
    <w:lvl w:ilvl="0" w:tplc="A3DA70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FD5BF0"/>
    <w:multiLevelType w:val="hybridMultilevel"/>
    <w:tmpl w:val="1A44E0F8"/>
    <w:lvl w:ilvl="0" w:tplc="3B4EA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61A71BA3"/>
    <w:multiLevelType w:val="hybridMultilevel"/>
    <w:tmpl w:val="44E09A60"/>
    <w:lvl w:ilvl="0" w:tplc="0D969E3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74D8"/>
    <w:rsid w:val="000025E2"/>
    <w:rsid w:val="00006365"/>
    <w:rsid w:val="00010D7B"/>
    <w:rsid w:val="000124D3"/>
    <w:rsid w:val="00022206"/>
    <w:rsid w:val="0002247A"/>
    <w:rsid w:val="00024205"/>
    <w:rsid w:val="000316F3"/>
    <w:rsid w:val="0004054D"/>
    <w:rsid w:val="00044F11"/>
    <w:rsid w:val="000519C0"/>
    <w:rsid w:val="00053575"/>
    <w:rsid w:val="00065F52"/>
    <w:rsid w:val="00072922"/>
    <w:rsid w:val="000762FA"/>
    <w:rsid w:val="00095AC9"/>
    <w:rsid w:val="000A1CED"/>
    <w:rsid w:val="000A2680"/>
    <w:rsid w:val="000A3245"/>
    <w:rsid w:val="000A585E"/>
    <w:rsid w:val="000B31C3"/>
    <w:rsid w:val="000C25A0"/>
    <w:rsid w:val="000C4BFF"/>
    <w:rsid w:val="000C5E9F"/>
    <w:rsid w:val="000C6200"/>
    <w:rsid w:val="000E63E8"/>
    <w:rsid w:val="000F0B43"/>
    <w:rsid w:val="00111E62"/>
    <w:rsid w:val="0011793E"/>
    <w:rsid w:val="001219C0"/>
    <w:rsid w:val="00133DBB"/>
    <w:rsid w:val="00140698"/>
    <w:rsid w:val="001422E6"/>
    <w:rsid w:val="001611DF"/>
    <w:rsid w:val="0018120B"/>
    <w:rsid w:val="00195526"/>
    <w:rsid w:val="00197159"/>
    <w:rsid w:val="001977B1"/>
    <w:rsid w:val="00197F5F"/>
    <w:rsid w:val="001A32B0"/>
    <w:rsid w:val="001A5DB0"/>
    <w:rsid w:val="001B48A2"/>
    <w:rsid w:val="001B6EEA"/>
    <w:rsid w:val="001C57C8"/>
    <w:rsid w:val="001C7E06"/>
    <w:rsid w:val="001D16D2"/>
    <w:rsid w:val="0020328A"/>
    <w:rsid w:val="0020446C"/>
    <w:rsid w:val="002066B1"/>
    <w:rsid w:val="00217B15"/>
    <w:rsid w:val="0022066C"/>
    <w:rsid w:val="00231DBA"/>
    <w:rsid w:val="00240730"/>
    <w:rsid w:val="002519E1"/>
    <w:rsid w:val="00251E24"/>
    <w:rsid w:val="00257548"/>
    <w:rsid w:val="00260503"/>
    <w:rsid w:val="00264729"/>
    <w:rsid w:val="00267C3B"/>
    <w:rsid w:val="0029740D"/>
    <w:rsid w:val="002A4515"/>
    <w:rsid w:val="002B1F3E"/>
    <w:rsid w:val="002C3D77"/>
    <w:rsid w:val="002C5390"/>
    <w:rsid w:val="002D6092"/>
    <w:rsid w:val="00302267"/>
    <w:rsid w:val="00302712"/>
    <w:rsid w:val="00304BD7"/>
    <w:rsid w:val="00311995"/>
    <w:rsid w:val="003155E6"/>
    <w:rsid w:val="00323505"/>
    <w:rsid w:val="003409C9"/>
    <w:rsid w:val="00341109"/>
    <w:rsid w:val="00352C10"/>
    <w:rsid w:val="0036464E"/>
    <w:rsid w:val="003647DB"/>
    <w:rsid w:val="00371B76"/>
    <w:rsid w:val="00396315"/>
    <w:rsid w:val="003A2FC1"/>
    <w:rsid w:val="003A5B0B"/>
    <w:rsid w:val="003B725E"/>
    <w:rsid w:val="003C6BC2"/>
    <w:rsid w:val="003C79A5"/>
    <w:rsid w:val="003D0191"/>
    <w:rsid w:val="003D1DD2"/>
    <w:rsid w:val="003D6889"/>
    <w:rsid w:val="003D77F1"/>
    <w:rsid w:val="003E341D"/>
    <w:rsid w:val="004010A3"/>
    <w:rsid w:val="00406F2D"/>
    <w:rsid w:val="00410EE8"/>
    <w:rsid w:val="00434058"/>
    <w:rsid w:val="004349CE"/>
    <w:rsid w:val="00442A2E"/>
    <w:rsid w:val="00446E67"/>
    <w:rsid w:val="004544B8"/>
    <w:rsid w:val="00465F36"/>
    <w:rsid w:val="00467728"/>
    <w:rsid w:val="00474E96"/>
    <w:rsid w:val="00480430"/>
    <w:rsid w:val="0048603F"/>
    <w:rsid w:val="00493FC9"/>
    <w:rsid w:val="004A2BFB"/>
    <w:rsid w:val="004A53A7"/>
    <w:rsid w:val="004E2293"/>
    <w:rsid w:val="005047DE"/>
    <w:rsid w:val="00510729"/>
    <w:rsid w:val="005113D0"/>
    <w:rsid w:val="00512880"/>
    <w:rsid w:val="005174E6"/>
    <w:rsid w:val="005310F9"/>
    <w:rsid w:val="005375A1"/>
    <w:rsid w:val="00540624"/>
    <w:rsid w:val="0055012B"/>
    <w:rsid w:val="00552E26"/>
    <w:rsid w:val="005647E7"/>
    <w:rsid w:val="00590566"/>
    <w:rsid w:val="00591331"/>
    <w:rsid w:val="005A5D00"/>
    <w:rsid w:val="005B10CC"/>
    <w:rsid w:val="005B3012"/>
    <w:rsid w:val="005B4A8E"/>
    <w:rsid w:val="005B616A"/>
    <w:rsid w:val="005D2EB1"/>
    <w:rsid w:val="005D5F64"/>
    <w:rsid w:val="005D672A"/>
    <w:rsid w:val="005E1E01"/>
    <w:rsid w:val="005E6EA1"/>
    <w:rsid w:val="005F2AF0"/>
    <w:rsid w:val="00600AB2"/>
    <w:rsid w:val="00615125"/>
    <w:rsid w:val="0063491C"/>
    <w:rsid w:val="00635BF7"/>
    <w:rsid w:val="00640F88"/>
    <w:rsid w:val="006455E8"/>
    <w:rsid w:val="006511DD"/>
    <w:rsid w:val="00654C02"/>
    <w:rsid w:val="00661291"/>
    <w:rsid w:val="00664F3C"/>
    <w:rsid w:val="00672A53"/>
    <w:rsid w:val="00680002"/>
    <w:rsid w:val="00680C5E"/>
    <w:rsid w:val="00691D48"/>
    <w:rsid w:val="006946A4"/>
    <w:rsid w:val="00695EB8"/>
    <w:rsid w:val="006B086B"/>
    <w:rsid w:val="006B4A3B"/>
    <w:rsid w:val="006C4DBC"/>
    <w:rsid w:val="006C7F54"/>
    <w:rsid w:val="006D13D1"/>
    <w:rsid w:val="006D1C5A"/>
    <w:rsid w:val="006F3325"/>
    <w:rsid w:val="006F36F7"/>
    <w:rsid w:val="0070182B"/>
    <w:rsid w:val="00705D74"/>
    <w:rsid w:val="0070719E"/>
    <w:rsid w:val="00712941"/>
    <w:rsid w:val="007216A8"/>
    <w:rsid w:val="007228F7"/>
    <w:rsid w:val="00727242"/>
    <w:rsid w:val="00732ECD"/>
    <w:rsid w:val="007352CC"/>
    <w:rsid w:val="00737605"/>
    <w:rsid w:val="00751357"/>
    <w:rsid w:val="007536F0"/>
    <w:rsid w:val="00753E96"/>
    <w:rsid w:val="007575CD"/>
    <w:rsid w:val="0076191B"/>
    <w:rsid w:val="007658B9"/>
    <w:rsid w:val="0077047F"/>
    <w:rsid w:val="007706E8"/>
    <w:rsid w:val="00770EB5"/>
    <w:rsid w:val="00775076"/>
    <w:rsid w:val="0078131F"/>
    <w:rsid w:val="00796A8D"/>
    <w:rsid w:val="007A5D23"/>
    <w:rsid w:val="007A7172"/>
    <w:rsid w:val="007C0F59"/>
    <w:rsid w:val="007D7EC9"/>
    <w:rsid w:val="007E3138"/>
    <w:rsid w:val="008064FB"/>
    <w:rsid w:val="00823AE0"/>
    <w:rsid w:val="00831C55"/>
    <w:rsid w:val="0084137B"/>
    <w:rsid w:val="00850B49"/>
    <w:rsid w:val="0085265D"/>
    <w:rsid w:val="00856F40"/>
    <w:rsid w:val="0086288C"/>
    <w:rsid w:val="00863835"/>
    <w:rsid w:val="008749EC"/>
    <w:rsid w:val="00893335"/>
    <w:rsid w:val="00895716"/>
    <w:rsid w:val="008C06C4"/>
    <w:rsid w:val="009101B0"/>
    <w:rsid w:val="0091297E"/>
    <w:rsid w:val="00922643"/>
    <w:rsid w:val="00936585"/>
    <w:rsid w:val="00936589"/>
    <w:rsid w:val="00950B2C"/>
    <w:rsid w:val="00955A40"/>
    <w:rsid w:val="00963D98"/>
    <w:rsid w:val="00987CF4"/>
    <w:rsid w:val="009974B3"/>
    <w:rsid w:val="009A4DA9"/>
    <w:rsid w:val="009B0210"/>
    <w:rsid w:val="009B2FC9"/>
    <w:rsid w:val="009B3667"/>
    <w:rsid w:val="009B39E8"/>
    <w:rsid w:val="009C679A"/>
    <w:rsid w:val="009D1CFC"/>
    <w:rsid w:val="009D6353"/>
    <w:rsid w:val="009F69DA"/>
    <w:rsid w:val="00A02862"/>
    <w:rsid w:val="00A12648"/>
    <w:rsid w:val="00A14C9C"/>
    <w:rsid w:val="00A15B42"/>
    <w:rsid w:val="00A16C62"/>
    <w:rsid w:val="00A41FA7"/>
    <w:rsid w:val="00A451A9"/>
    <w:rsid w:val="00A55BF0"/>
    <w:rsid w:val="00A61938"/>
    <w:rsid w:val="00A757EF"/>
    <w:rsid w:val="00A7797F"/>
    <w:rsid w:val="00A83FED"/>
    <w:rsid w:val="00A85BEB"/>
    <w:rsid w:val="00A916BF"/>
    <w:rsid w:val="00A9422A"/>
    <w:rsid w:val="00A97859"/>
    <w:rsid w:val="00AB6640"/>
    <w:rsid w:val="00AC1452"/>
    <w:rsid w:val="00AC53C2"/>
    <w:rsid w:val="00AF2BC5"/>
    <w:rsid w:val="00B028D9"/>
    <w:rsid w:val="00B0466C"/>
    <w:rsid w:val="00B33940"/>
    <w:rsid w:val="00B400C8"/>
    <w:rsid w:val="00B517D9"/>
    <w:rsid w:val="00B55281"/>
    <w:rsid w:val="00B56663"/>
    <w:rsid w:val="00BA5D8D"/>
    <w:rsid w:val="00BB15DE"/>
    <w:rsid w:val="00BB6B82"/>
    <w:rsid w:val="00BF4053"/>
    <w:rsid w:val="00C1696B"/>
    <w:rsid w:val="00C20439"/>
    <w:rsid w:val="00C36C36"/>
    <w:rsid w:val="00C41943"/>
    <w:rsid w:val="00C52CB0"/>
    <w:rsid w:val="00C55A72"/>
    <w:rsid w:val="00C70D59"/>
    <w:rsid w:val="00C75475"/>
    <w:rsid w:val="00C80AF5"/>
    <w:rsid w:val="00C909B0"/>
    <w:rsid w:val="00C91B3A"/>
    <w:rsid w:val="00C93DD4"/>
    <w:rsid w:val="00C9774C"/>
    <w:rsid w:val="00CA0D8B"/>
    <w:rsid w:val="00CA0F31"/>
    <w:rsid w:val="00CA25CA"/>
    <w:rsid w:val="00CB6A24"/>
    <w:rsid w:val="00CC0B8F"/>
    <w:rsid w:val="00CD0089"/>
    <w:rsid w:val="00CE1781"/>
    <w:rsid w:val="00CE3E5F"/>
    <w:rsid w:val="00CE502D"/>
    <w:rsid w:val="00CF276C"/>
    <w:rsid w:val="00CF5D13"/>
    <w:rsid w:val="00D02961"/>
    <w:rsid w:val="00D03722"/>
    <w:rsid w:val="00D25B06"/>
    <w:rsid w:val="00D31B50"/>
    <w:rsid w:val="00D36142"/>
    <w:rsid w:val="00D44438"/>
    <w:rsid w:val="00D602BB"/>
    <w:rsid w:val="00D65261"/>
    <w:rsid w:val="00D72E3E"/>
    <w:rsid w:val="00D73563"/>
    <w:rsid w:val="00D82EFD"/>
    <w:rsid w:val="00D82FB6"/>
    <w:rsid w:val="00D974D8"/>
    <w:rsid w:val="00DA18D5"/>
    <w:rsid w:val="00DA6FF4"/>
    <w:rsid w:val="00DA74A3"/>
    <w:rsid w:val="00DB1D8D"/>
    <w:rsid w:val="00DC0EB6"/>
    <w:rsid w:val="00DC3769"/>
    <w:rsid w:val="00DD4528"/>
    <w:rsid w:val="00E115F3"/>
    <w:rsid w:val="00E354F4"/>
    <w:rsid w:val="00E44328"/>
    <w:rsid w:val="00E534E7"/>
    <w:rsid w:val="00E56B28"/>
    <w:rsid w:val="00E626CB"/>
    <w:rsid w:val="00E77AAA"/>
    <w:rsid w:val="00E77B22"/>
    <w:rsid w:val="00E83515"/>
    <w:rsid w:val="00E8710A"/>
    <w:rsid w:val="00E872D8"/>
    <w:rsid w:val="00E9034A"/>
    <w:rsid w:val="00EB5CF2"/>
    <w:rsid w:val="00EC2836"/>
    <w:rsid w:val="00EC774A"/>
    <w:rsid w:val="00ED2E32"/>
    <w:rsid w:val="00ED6970"/>
    <w:rsid w:val="00EE6739"/>
    <w:rsid w:val="00EE6EF7"/>
    <w:rsid w:val="00EF6E7C"/>
    <w:rsid w:val="00F01C5B"/>
    <w:rsid w:val="00F0750B"/>
    <w:rsid w:val="00F136B3"/>
    <w:rsid w:val="00F16359"/>
    <w:rsid w:val="00F25471"/>
    <w:rsid w:val="00F361F0"/>
    <w:rsid w:val="00F502B1"/>
    <w:rsid w:val="00F740F9"/>
    <w:rsid w:val="00F800DD"/>
    <w:rsid w:val="00F81E6D"/>
    <w:rsid w:val="00F97BA9"/>
    <w:rsid w:val="00FA2A09"/>
    <w:rsid w:val="00FB5153"/>
    <w:rsid w:val="00FE1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84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A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97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974D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74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74D8"/>
    <w:rPr>
      <w:sz w:val="18"/>
      <w:szCs w:val="18"/>
    </w:rPr>
  </w:style>
  <w:style w:type="paragraph" w:styleId="a5">
    <w:name w:val="List Paragraph"/>
    <w:basedOn w:val="a"/>
    <w:uiPriority w:val="34"/>
    <w:qFormat/>
    <w:rsid w:val="006C4DB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E6EA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E6EA1"/>
    <w:rPr>
      <w:sz w:val="18"/>
      <w:szCs w:val="18"/>
    </w:rPr>
  </w:style>
  <w:style w:type="paragraph" w:customStyle="1" w:styleId="p16">
    <w:name w:val="p16"/>
    <w:basedOn w:val="a"/>
    <w:rsid w:val="00A41FA7"/>
    <w:pPr>
      <w:widowControl/>
    </w:pPr>
    <w:rPr>
      <w:rFonts w:ascii="宋体" w:eastAsia="宋体" w:hAnsi="宋体" w:cs="宋体"/>
      <w:kern w:val="0"/>
      <w:szCs w:val="21"/>
    </w:rPr>
  </w:style>
  <w:style w:type="character" w:styleId="a7">
    <w:name w:val="Hyperlink"/>
    <w:basedOn w:val="a0"/>
    <w:uiPriority w:val="99"/>
    <w:unhideWhenUsed/>
    <w:rsid w:val="001219C0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F502B1"/>
    <w:rPr>
      <w:rFonts w:ascii="Arial" w:hAnsi="Arial" w:cs="Arial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B0D62A-9F48-4CBF-898E-EF17859F8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1163</TotalTime>
  <Pages>1</Pages>
  <Words>801</Words>
  <Characters>4572</Characters>
  <Application>Microsoft Office Word</Application>
  <DocSecurity>0</DocSecurity>
  <Lines>38</Lines>
  <Paragraphs>10</Paragraphs>
  <ScaleCrop>false</ScaleCrop>
  <Company/>
  <LinksUpToDate>false</LinksUpToDate>
  <CharactersWithSpaces>5363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Administrator</cp:lastModifiedBy>
  <cp:revision>88</cp:revision>
  <cp:lastPrinted>2018-09-06T09:02:00Z</cp:lastPrinted>
  <dcterms:created xsi:type="dcterms:W3CDTF">2018-02-09T05:55:00Z</dcterms:created>
  <dcterms:modified xsi:type="dcterms:W3CDTF">2019-08-01T08:08:00Z</dcterms:modified>
</cp:coreProperties>
</file>