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69" w:rsidRPr="00283279" w:rsidRDefault="00F33A69" w:rsidP="00F33A69">
      <w:pPr>
        <w:rPr>
          <w:rFonts w:ascii="Times New Roman" w:hAnsi="Times New Roman"/>
          <w:sz w:val="32"/>
          <w:szCs w:val="32"/>
        </w:rPr>
      </w:pPr>
      <w:r w:rsidRPr="00283279">
        <w:rPr>
          <w:rFonts w:ascii="Times New Roman" w:hAnsi="Times New Roman"/>
          <w:sz w:val="32"/>
          <w:szCs w:val="32"/>
        </w:rPr>
        <w:t>Supporting Information</w:t>
      </w:r>
    </w:p>
    <w:p w:rsidR="0057515C" w:rsidRPr="00CA712E" w:rsidRDefault="0057515C" w:rsidP="0057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71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Pd/C-mediated synthesis of </w:t>
      </w:r>
      <w:r w:rsidRPr="00CA712E">
        <w:rPr>
          <w:rFonts w:ascii="Times New Roman" w:hAnsi="Times New Roman" w:cs="Times New Roman"/>
          <w:b/>
          <w:sz w:val="28"/>
          <w:szCs w:val="28"/>
          <w:lang w:val="de-DE"/>
        </w:rPr>
        <w:t>α</w:t>
      </w:r>
      <w:r w:rsidRPr="00CA712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pyrone</w:t>
      </w:r>
      <w:proofErr w:type="spellEnd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fused with a five-</w:t>
      </w:r>
      <w:proofErr w:type="spellStart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membered</w:t>
      </w:r>
      <w:proofErr w:type="spellEnd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nitrogen </w:t>
      </w:r>
      <w:proofErr w:type="spellStart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heteroaryl</w:t>
      </w:r>
      <w:proofErr w:type="spellEnd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ring: A new route to </w:t>
      </w:r>
      <w:proofErr w:type="spellStart"/>
      <w:proofErr w:type="gramStart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pyrano</w:t>
      </w:r>
      <w:proofErr w:type="spellEnd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</w:t>
      </w:r>
      <w:proofErr w:type="gramEnd"/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4,3-</w:t>
      </w:r>
      <w:r w:rsidRPr="00CA71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</w:t>
      </w:r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]pyrazol-4(1</w:t>
      </w:r>
      <w:r w:rsidRPr="00CA71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</w:t>
      </w:r>
      <w:r w:rsidRPr="00CA7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)-ones</w:t>
      </w:r>
    </w:p>
    <w:p w:rsidR="0057515C" w:rsidRPr="00CA712E" w:rsidRDefault="0057515C" w:rsidP="0057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15C" w:rsidRPr="00CA712E" w:rsidRDefault="0057515C" w:rsidP="0057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CA712E">
        <w:rPr>
          <w:rFonts w:ascii="Times New Roman" w:hAnsi="Times New Roman" w:cs="Times New Roman"/>
          <w:color w:val="000000"/>
          <w:sz w:val="24"/>
          <w:szCs w:val="24"/>
        </w:rPr>
        <w:t>Dhilli</w:t>
      </w:r>
      <w:proofErr w:type="spellEnd"/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12E">
        <w:rPr>
          <w:rFonts w:ascii="Times New Roman" w:hAnsi="Times New Roman" w:cs="Times New Roman"/>
          <w:color w:val="000000"/>
          <w:sz w:val="24"/>
          <w:szCs w:val="24"/>
        </w:rPr>
        <w:t>Rao</w:t>
      </w:r>
      <w:proofErr w:type="spellEnd"/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Gorja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 w:rsidRPr="00CA712E">
        <w:rPr>
          <w:rFonts w:ascii="Times New Roman" w:hAnsi="Times New Roman" w:cs="Times New Roman"/>
          <w:color w:val="000000"/>
          <w:sz w:val="24"/>
          <w:szCs w:val="24"/>
        </w:rPr>
        <w:t>,Venkateswara</w:t>
      </w:r>
      <w:proofErr w:type="gramEnd"/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12E">
        <w:rPr>
          <w:rFonts w:ascii="Times New Roman" w:hAnsi="Times New Roman" w:cs="Times New Roman"/>
          <w:color w:val="000000"/>
          <w:sz w:val="24"/>
          <w:szCs w:val="24"/>
        </w:rPr>
        <w:t>Rao</w:t>
      </w:r>
      <w:proofErr w:type="spellEnd"/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Batchu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Ashok Ettam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12E">
        <w:rPr>
          <w:rFonts w:ascii="Times New Roman" w:hAnsi="Times New Roman" w:cs="Times New Roman"/>
          <w:color w:val="000000"/>
          <w:sz w:val="24"/>
          <w:szCs w:val="24"/>
        </w:rPr>
        <w:t>Manojit</w:t>
      </w:r>
      <w:proofErr w:type="spellEnd"/>
      <w:r w:rsidRPr="00CA712E">
        <w:rPr>
          <w:rFonts w:ascii="Times New Roman" w:hAnsi="Times New Roman" w:cs="Times New Roman"/>
          <w:color w:val="000000"/>
          <w:sz w:val="24"/>
          <w:szCs w:val="24"/>
        </w:rPr>
        <w:t xml:space="preserve"> Pal*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3,4</w:t>
      </w:r>
    </w:p>
    <w:p w:rsidR="0057515C" w:rsidRDefault="0057515C" w:rsidP="0057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15C" w:rsidRPr="00F61B85" w:rsidRDefault="0057515C" w:rsidP="0057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Address: 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of Science and Technology, JNT University,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Kukatpally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, Hyderabad 500072, India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61B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Reddy’s Laboratories Ltd,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Bollaram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Road,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Miyapur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, Hyderabad 500049, India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Drug Discovery, R&amp;D Center, Matrix Laboratories Ltd,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Anrich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Industrial Estate,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Bollaram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Jinnaram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Mandal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Medak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Andra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Pradesh 502 325, India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 address: Institute of Life Sciences, University of Hyderabad Campus, </w:t>
      </w:r>
      <w:proofErr w:type="spellStart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Gachibowli</w:t>
      </w:r>
      <w:proofErr w:type="spellEnd"/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, Hyderabad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500 046, Andhra Pradesh, India</w:t>
      </w:r>
      <w:r w:rsidRPr="00F61B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515C" w:rsidRPr="00422F3A" w:rsidRDefault="0057515C" w:rsidP="0057515C">
      <w:pPr>
        <w:pStyle w:val="Standard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515C" w:rsidRPr="00AC78C7" w:rsidRDefault="0057515C" w:rsidP="0057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Manojit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Pal -</w:t>
      </w:r>
      <w:r w:rsidRPr="00AC7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712E">
        <w:rPr>
          <w:rFonts w:ascii="Times New Roman" w:hAnsi="Times New Roman" w:cs="Times New Roman"/>
          <w:sz w:val="24"/>
          <w:szCs w:val="24"/>
        </w:rPr>
        <w:t>manojitpal@rediffmail.com</w:t>
      </w:r>
    </w:p>
    <w:p w:rsidR="0057515C" w:rsidRDefault="0057515C" w:rsidP="0057515C">
      <w:pPr>
        <w:pStyle w:val="Standard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*Corresponding author</w:t>
      </w:r>
    </w:p>
    <w:p w:rsidR="00F33A69" w:rsidRDefault="00F33A69"/>
    <w:p w:rsidR="00F33A69" w:rsidRPr="00F33A69" w:rsidRDefault="00F33A69" w:rsidP="00F33A69"/>
    <w:p w:rsidR="00F33A69" w:rsidRPr="00F33A69" w:rsidRDefault="00F33A69" w:rsidP="00F33A69"/>
    <w:p w:rsidR="00F33A69" w:rsidRPr="00F33A69" w:rsidRDefault="00F33A69" w:rsidP="00F33A69"/>
    <w:p w:rsidR="00F33A69" w:rsidRPr="00F33A69" w:rsidRDefault="00F33A69" w:rsidP="00F33A69"/>
    <w:p w:rsidR="00F33A69" w:rsidRPr="00F33A69" w:rsidRDefault="00F33A69" w:rsidP="00F33A69"/>
    <w:p w:rsidR="00F33A69" w:rsidRDefault="00F33A69" w:rsidP="00F33A69"/>
    <w:p w:rsidR="0057515C" w:rsidRPr="00F33A69" w:rsidRDefault="0057515C" w:rsidP="00F33A69"/>
    <w:p w:rsidR="00F33A69" w:rsidRPr="00F33A69" w:rsidRDefault="00F33A69" w:rsidP="00F33A69"/>
    <w:p w:rsidR="00F33A69" w:rsidRDefault="00F33A69" w:rsidP="00F33A69"/>
    <w:p w:rsidR="00280E34" w:rsidRDefault="00280E34" w:rsidP="00F33A69"/>
    <w:p w:rsidR="00F33A69" w:rsidRDefault="00F33A69" w:rsidP="00F33A69"/>
    <w:p w:rsidR="00F33A69" w:rsidRDefault="00F33A69" w:rsidP="00F33A69"/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69">
        <w:rPr>
          <w:rFonts w:ascii="Times New Roman" w:hAnsi="Times New Roman" w:cs="Times New Roman"/>
          <w:b/>
          <w:sz w:val="24"/>
          <w:szCs w:val="24"/>
        </w:rPr>
        <w:lastRenderedPageBreak/>
        <w:t>General procedure for the preparation of</w:t>
      </w:r>
      <w:r w:rsidRPr="00F33A69">
        <w:rPr>
          <w:rFonts w:ascii="Times New Roman" w:hAnsi="Times New Roman" w:cs="Times New Roman"/>
          <w:sz w:val="24"/>
          <w:szCs w:val="24"/>
        </w:rPr>
        <w:t xml:space="preserve"> </w:t>
      </w:r>
      <w:r w:rsidRPr="00F33A69">
        <w:rPr>
          <w:rFonts w:ascii="Times New Roman" w:hAnsi="Times New Roman" w:cs="Times New Roman"/>
          <w:b/>
          <w:sz w:val="24"/>
          <w:szCs w:val="24"/>
        </w:rPr>
        <w:t>3</w:t>
      </w:r>
      <w:r w:rsidRPr="00F33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A69" w:rsidRP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33A69">
        <w:rPr>
          <w:rFonts w:ascii="Times New Roman" w:hAnsi="Times New Roman" w:cs="Times New Roman"/>
          <w:sz w:val="24"/>
          <w:szCs w:val="24"/>
        </w:rPr>
        <w:t xml:space="preserve">A mixture of </w:t>
      </w:r>
      <w:r w:rsidRPr="00F33A69">
        <w:rPr>
          <w:rFonts w:ascii="Times New Roman" w:hAnsi="Times New Roman" w:cs="Times New Roman"/>
          <w:color w:val="000000" w:themeColor="text1"/>
          <w:sz w:val="24"/>
          <w:szCs w:val="24"/>
        </w:rPr>
        <w:t>5-iodo-1-methyl-1</w:t>
      </w:r>
      <w:r w:rsidRPr="00F33A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Pr="00F33A69">
        <w:rPr>
          <w:rFonts w:ascii="Times New Roman" w:hAnsi="Times New Roman" w:cs="Times New Roman"/>
          <w:color w:val="000000" w:themeColor="text1"/>
          <w:sz w:val="24"/>
          <w:szCs w:val="24"/>
        </w:rPr>
        <w:t>-pyrazole-4-carboxylic acid</w:t>
      </w:r>
      <w:r w:rsidRPr="00F33A69">
        <w:rPr>
          <w:rFonts w:ascii="Times New Roman" w:hAnsi="Times New Roman" w:cs="Times New Roman"/>
          <w:sz w:val="24"/>
          <w:szCs w:val="24"/>
        </w:rPr>
        <w:t xml:space="preserve"> </w:t>
      </w:r>
      <w:r w:rsidRPr="00F33A69">
        <w:rPr>
          <w:rFonts w:ascii="Times New Roman" w:hAnsi="Times New Roman" w:cs="Times New Roman"/>
          <w:b/>
          <w:sz w:val="24"/>
          <w:szCs w:val="24"/>
        </w:rPr>
        <w:t>1</w:t>
      </w:r>
      <w:r w:rsidRPr="00F33A69">
        <w:rPr>
          <w:rFonts w:ascii="Times New Roman" w:hAnsi="Times New Roman" w:cs="Times New Roman"/>
          <w:sz w:val="24"/>
          <w:szCs w:val="24"/>
        </w:rPr>
        <w:t xml:space="preserve"> (1.0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), 10% Pd/C (0.035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>), PPh</w:t>
      </w:r>
      <w:r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33A69">
        <w:rPr>
          <w:rFonts w:ascii="Times New Roman" w:hAnsi="Times New Roman" w:cs="Times New Roman"/>
          <w:sz w:val="24"/>
          <w:szCs w:val="24"/>
        </w:rPr>
        <w:t xml:space="preserve"> (0.3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(0.06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triethylamine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(5.0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EtOH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 was stirred at 25–30 °C for 30 min under nitrogen and the </w:t>
      </w:r>
      <w:r w:rsidR="00FB04A0">
        <w:rPr>
          <w:rFonts w:ascii="Times New Roman" w:hAnsi="Times New Roman" w:cs="Times New Roman"/>
          <w:sz w:val="24"/>
          <w:szCs w:val="24"/>
        </w:rPr>
        <w:t xml:space="preserve">terminal </w:t>
      </w:r>
      <w:proofErr w:type="spellStart"/>
      <w:r w:rsidR="00FB04A0">
        <w:rPr>
          <w:rFonts w:ascii="Times New Roman" w:hAnsi="Times New Roman" w:cs="Times New Roman"/>
          <w:sz w:val="24"/>
          <w:szCs w:val="24"/>
        </w:rPr>
        <w:t>alkyne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</w:t>
      </w:r>
      <w:r w:rsidRPr="00F33A69">
        <w:rPr>
          <w:rFonts w:ascii="Times New Roman" w:hAnsi="Times New Roman" w:cs="Times New Roman"/>
          <w:b/>
          <w:sz w:val="24"/>
          <w:szCs w:val="24"/>
        </w:rPr>
        <w:t>2</w:t>
      </w:r>
      <w:r w:rsidRPr="00F33A69">
        <w:rPr>
          <w:rFonts w:ascii="Times New Roman" w:hAnsi="Times New Roman" w:cs="Times New Roman"/>
          <w:sz w:val="24"/>
          <w:szCs w:val="24"/>
        </w:rPr>
        <w:t xml:space="preserve"> (2.0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>) was added. The mixture was then stirred at room temperature for 1</w:t>
      </w:r>
      <w:r w:rsidR="002225D2">
        <w:rPr>
          <w:rFonts w:ascii="Times New Roman" w:hAnsi="Times New Roman" w:cs="Times New Roman"/>
          <w:sz w:val="24"/>
          <w:szCs w:val="24"/>
        </w:rPr>
        <w:t>.0</w:t>
      </w:r>
      <w:r w:rsidRPr="00F33A69">
        <w:rPr>
          <w:rFonts w:ascii="Times New Roman" w:hAnsi="Times New Roman" w:cs="Times New Roman"/>
          <w:sz w:val="24"/>
          <w:szCs w:val="24"/>
        </w:rPr>
        <w:t xml:space="preserve"> h and then at 75–80 °C for the time indicated in Table 2. After completion of the reaction the mixture was cooled to room temperature, diluted with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EtOAc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(50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), and filtered through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celite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. The filtrate was washed with saturated aqueous sodium hydrogen carbonate (2 </w:t>
      </w:r>
      <w:r w:rsidR="00E50EDA" w:rsidRPr="00E50EDA">
        <w:rPr>
          <w:rFonts w:ascii="Times New Roman" w:hAnsi="Times New Roman" w:cs="Times New Roman"/>
          <w:sz w:val="24"/>
          <w:szCs w:val="24"/>
        </w:rPr>
        <w:t>×</w:t>
      </w:r>
      <w:r w:rsidRPr="00F33A6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) followed by water (2 </w:t>
      </w:r>
      <w:r w:rsidR="00E50EDA" w:rsidRPr="00365FFD">
        <w:rPr>
          <w:rFonts w:ascii="Times New Roman" w:hAnsi="Times New Roman" w:cs="Times New Roman"/>
          <w:sz w:val="24"/>
          <w:szCs w:val="24"/>
        </w:rPr>
        <w:t>×</w:t>
      </w:r>
      <w:r w:rsidRPr="00F33A6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>), dried over anhydrous Na</w:t>
      </w:r>
      <w:r w:rsidRPr="00F33A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3A69">
        <w:rPr>
          <w:rFonts w:ascii="Times New Roman" w:hAnsi="Times New Roman" w:cs="Times New Roman"/>
          <w:sz w:val="24"/>
          <w:szCs w:val="24"/>
        </w:rPr>
        <w:t>SO</w:t>
      </w:r>
      <w:r w:rsidRPr="00F33A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33A69">
        <w:rPr>
          <w:rFonts w:ascii="Times New Roman" w:hAnsi="Times New Roman" w:cs="Times New Roman"/>
          <w:sz w:val="24"/>
          <w:szCs w:val="24"/>
        </w:rPr>
        <w:t>, and concentrated. The residue was purified by column chromatography on silica gel, using light petroleum (distillation range 60–80 °C)–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ethylacetate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33A69">
        <w:rPr>
          <w:rFonts w:ascii="Times New Roman" w:hAnsi="Times New Roman" w:cs="Times New Roman"/>
          <w:sz w:val="24"/>
          <w:szCs w:val="24"/>
        </w:rPr>
        <w:t>eluent</w:t>
      </w:r>
      <w:proofErr w:type="spellEnd"/>
      <w:r w:rsidRPr="00F33A69">
        <w:rPr>
          <w:rFonts w:ascii="Times New Roman" w:hAnsi="Times New Roman" w:cs="Times New Roman"/>
          <w:sz w:val="24"/>
          <w:szCs w:val="24"/>
        </w:rPr>
        <w:t>.</w:t>
      </w: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A69">
        <w:rPr>
          <w:rFonts w:ascii="Times New Roman" w:hAnsi="Times New Roman" w:cs="Times New Roman"/>
          <w:b/>
          <w:sz w:val="24"/>
          <w:szCs w:val="24"/>
        </w:rPr>
        <w:t xml:space="preserve">Spectral data for selected compounds </w:t>
      </w:r>
    </w:p>
    <w:p w:rsidR="003C09EA" w:rsidRDefault="00776C9A" w:rsidP="003C09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6-Butyl-1-</w:t>
      </w:r>
      <w:proofErr w:type="gramStart"/>
      <w:r>
        <w:rPr>
          <w:rFonts w:ascii="Times New Roman" w:hAnsi="Times New Roman" w:cs="Times New Roman"/>
          <w:sz w:val="24"/>
          <w:szCs w:val="24"/>
        </w:rPr>
        <w:t>methylpyrano[</w:t>
      </w:r>
      <w:proofErr w:type="gramEnd"/>
      <w:r>
        <w:rPr>
          <w:rFonts w:ascii="Times New Roman" w:hAnsi="Times New Roman" w:cs="Times New Roman"/>
          <w:sz w:val="24"/>
          <w:szCs w:val="24"/>
        </w:rPr>
        <w:t>4,3-c]pyrazol-4(1</w:t>
      </w:r>
      <w:r w:rsidRPr="00776C9A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)-one (</w:t>
      </w:r>
      <w:r w:rsidRPr="00776C9A">
        <w:rPr>
          <w:rFonts w:ascii="Times New Roman" w:hAnsi="Times New Roman" w:cs="Times New Roman"/>
          <w:b/>
          <w:sz w:val="24"/>
          <w:szCs w:val="24"/>
        </w:rPr>
        <w:t>3a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09EA" w:rsidRDefault="003C09EA" w:rsidP="003C09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202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59.25pt" o:ole="">
            <v:imagedata r:id="rId8" o:title=""/>
          </v:shape>
          <o:OLEObject Type="Embed" ProgID="ChemDraw.Document.6.0" ShapeID="_x0000_i1025" DrawAspect="Content" ObjectID="_1317712315" r:id="rId9"/>
        </w:object>
      </w:r>
    </w:p>
    <w:p w:rsidR="008747AB" w:rsidRPr="008747AB" w:rsidRDefault="003C09EA" w:rsidP="00874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b</w:t>
      </w:r>
      <w:r w:rsidRPr="003C09EA">
        <w:rPr>
          <w:rFonts w:ascii="Times New Roman" w:hAnsi="Times New Roman" w:cs="Times New Roman"/>
          <w:sz w:val="24"/>
          <w:szCs w:val="24"/>
        </w:rPr>
        <w:t>rown solid; mp 102</w:t>
      </w:r>
      <w:r w:rsidR="00365FFD" w:rsidRPr="00F33A69">
        <w:rPr>
          <w:rFonts w:ascii="Times New Roman" w:hAnsi="Times New Roman" w:cs="Times New Roman"/>
          <w:sz w:val="24"/>
          <w:szCs w:val="24"/>
        </w:rPr>
        <w:t>–</w:t>
      </w:r>
      <w:r w:rsidRPr="003C09EA">
        <w:rPr>
          <w:rFonts w:ascii="Times New Roman" w:hAnsi="Times New Roman" w:cs="Times New Roman"/>
          <w:sz w:val="24"/>
          <w:szCs w:val="24"/>
        </w:rPr>
        <w:t xml:space="preserve">104 </w:t>
      </w:r>
      <w:r w:rsidR="00365FFD" w:rsidRPr="00365FFD">
        <w:rPr>
          <w:rFonts w:ascii="Times New Roman" w:hAnsi="Times New Roman" w:cs="Times New Roman"/>
          <w:sz w:val="24"/>
          <w:szCs w:val="24"/>
        </w:rPr>
        <w:t>°</w:t>
      </w:r>
      <w:r w:rsidRPr="003C09EA">
        <w:rPr>
          <w:rFonts w:ascii="Times New Roman" w:hAnsi="Times New Roman" w:cs="Times New Roman"/>
          <w:sz w:val="24"/>
          <w:szCs w:val="24"/>
        </w:rPr>
        <w:t xml:space="preserve">C; </w:t>
      </w:r>
      <w:r w:rsidRPr="003C09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09EA">
        <w:rPr>
          <w:rFonts w:ascii="Times New Roman" w:hAnsi="Times New Roman" w:cs="Times New Roman"/>
          <w:sz w:val="24"/>
          <w:szCs w:val="24"/>
        </w:rPr>
        <w:t>H NMR (CDCl</w:t>
      </w:r>
      <w:r w:rsidRPr="003C09E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09EA">
        <w:rPr>
          <w:rFonts w:ascii="Times New Roman" w:hAnsi="Times New Roman" w:cs="Times New Roman"/>
          <w:sz w:val="24"/>
          <w:szCs w:val="24"/>
        </w:rPr>
        <w:t xml:space="preserve">, 400 MHz) </w:t>
      </w:r>
      <w:r w:rsidRPr="003C09EA">
        <w:rPr>
          <w:rFonts w:ascii="Times New Roman" w:hAnsi="Times New Roman" w:cs="Times New Roman"/>
          <w:iCs/>
          <w:sz w:val="24"/>
          <w:szCs w:val="24"/>
        </w:rPr>
        <w:t>δ</w:t>
      </w:r>
      <w:r w:rsidRPr="003C0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8.04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(s, 1H), 6.21</w:t>
      </w:r>
      <w:r w:rsidR="002225D2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(s, 1H),  3.91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(s, 3H), 2.58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 xml:space="preserve">(t, </w:t>
      </w:r>
      <w:r w:rsidRPr="00D6495A">
        <w:rPr>
          <w:rFonts w:ascii="Times New Roman" w:hAnsi="Times New Roman" w:cs="Times New Roman"/>
          <w:i/>
          <w:sz w:val="24"/>
          <w:szCs w:val="24"/>
        </w:rPr>
        <w:t>J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=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7.5</w:t>
      </w:r>
      <w:r w:rsidR="00776C9A">
        <w:rPr>
          <w:rFonts w:ascii="Times New Roman" w:hAnsi="Times New Roman" w:cs="Times New Roman"/>
          <w:sz w:val="24"/>
          <w:szCs w:val="24"/>
        </w:rPr>
        <w:t xml:space="preserve"> Hz</w:t>
      </w:r>
      <w:r w:rsidRPr="003C09EA">
        <w:rPr>
          <w:rFonts w:ascii="Times New Roman" w:hAnsi="Times New Roman" w:cs="Times New Roman"/>
          <w:sz w:val="24"/>
          <w:szCs w:val="24"/>
        </w:rPr>
        <w:t>, 2H), 1.73</w:t>
      </w:r>
      <w:r w:rsidR="00365FFD" w:rsidRPr="00F33A69">
        <w:rPr>
          <w:rFonts w:ascii="Times New Roman" w:hAnsi="Times New Roman" w:cs="Times New Roman"/>
          <w:sz w:val="24"/>
          <w:szCs w:val="24"/>
        </w:rPr>
        <w:t>–</w:t>
      </w:r>
      <w:r w:rsidRPr="003C09EA">
        <w:rPr>
          <w:rFonts w:ascii="Times New Roman" w:hAnsi="Times New Roman" w:cs="Times New Roman"/>
          <w:sz w:val="24"/>
          <w:szCs w:val="24"/>
        </w:rPr>
        <w:t>1.68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="00365FFD">
        <w:rPr>
          <w:rFonts w:ascii="Times New Roman" w:hAnsi="Times New Roman" w:cs="Times New Roman"/>
          <w:sz w:val="24"/>
          <w:szCs w:val="24"/>
        </w:rPr>
        <w:t>(m, 2H),</w:t>
      </w:r>
      <w:r w:rsidRPr="003C09EA">
        <w:rPr>
          <w:rFonts w:ascii="Times New Roman" w:hAnsi="Times New Roman" w:cs="Times New Roman"/>
          <w:sz w:val="24"/>
          <w:szCs w:val="24"/>
        </w:rPr>
        <w:t xml:space="preserve"> 1.44</w:t>
      </w:r>
      <w:r w:rsidR="00365FFD" w:rsidRPr="00F33A69">
        <w:rPr>
          <w:rFonts w:ascii="Times New Roman" w:hAnsi="Times New Roman" w:cs="Times New Roman"/>
          <w:sz w:val="24"/>
          <w:szCs w:val="24"/>
        </w:rPr>
        <w:t>–</w:t>
      </w:r>
      <w:r w:rsidRPr="003C09EA">
        <w:rPr>
          <w:rFonts w:ascii="Times New Roman" w:hAnsi="Times New Roman" w:cs="Times New Roman"/>
          <w:sz w:val="24"/>
          <w:szCs w:val="24"/>
        </w:rPr>
        <w:t>1.39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(m, 2H), 0.9</w:t>
      </w:r>
      <w:r w:rsidR="00D6495A">
        <w:rPr>
          <w:rFonts w:ascii="Times New Roman" w:hAnsi="Times New Roman" w:cs="Times New Roman"/>
          <w:sz w:val="24"/>
          <w:szCs w:val="24"/>
        </w:rPr>
        <w:t>5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 xml:space="preserve">(t, </w:t>
      </w:r>
      <w:r w:rsidRPr="00D6495A">
        <w:rPr>
          <w:rFonts w:ascii="Times New Roman" w:hAnsi="Times New Roman" w:cs="Times New Roman"/>
          <w:i/>
          <w:sz w:val="24"/>
          <w:szCs w:val="24"/>
        </w:rPr>
        <w:t>J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=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7.5</w:t>
      </w:r>
      <w:r w:rsidR="00776C9A">
        <w:rPr>
          <w:rFonts w:ascii="Times New Roman" w:hAnsi="Times New Roman" w:cs="Times New Roman"/>
          <w:sz w:val="24"/>
          <w:szCs w:val="24"/>
        </w:rPr>
        <w:t xml:space="preserve"> Hz</w:t>
      </w:r>
      <w:r w:rsidRPr="003C09EA">
        <w:rPr>
          <w:rFonts w:ascii="Times New Roman" w:hAnsi="Times New Roman" w:cs="Times New Roman"/>
          <w:sz w:val="24"/>
          <w:szCs w:val="24"/>
        </w:rPr>
        <w:t>, 3H); IR cm</w:t>
      </w:r>
      <w:r w:rsidR="00810BA1" w:rsidRPr="00810BA1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776C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0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09E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3C09EA">
        <w:rPr>
          <w:rFonts w:ascii="Times New Roman" w:hAnsi="Times New Roman" w:cs="Times New Roman"/>
          <w:sz w:val="24"/>
          <w:szCs w:val="24"/>
        </w:rPr>
        <w:t xml:space="preserve">) 1730; </w:t>
      </w:r>
      <w:r w:rsidRPr="003C09EA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3C09EA">
        <w:rPr>
          <w:rFonts w:ascii="Times New Roman" w:hAnsi="Times New Roman" w:cs="Times New Roman"/>
          <w:sz w:val="24"/>
          <w:szCs w:val="24"/>
        </w:rPr>
        <w:t xml:space="preserve"> (CI Mass) 207</w:t>
      </w:r>
      <w:r w:rsidR="008747AB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(M</w:t>
      </w:r>
      <w:r w:rsidRPr="003C09E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C09EA">
        <w:rPr>
          <w:rFonts w:ascii="Times New Roman" w:hAnsi="Times New Roman" w:cs="Times New Roman"/>
          <w:sz w:val="24"/>
          <w:szCs w:val="24"/>
        </w:rPr>
        <w:t>+1, 100%); HPLC 9</w:t>
      </w:r>
      <w:r w:rsidR="00776C9A">
        <w:rPr>
          <w:rFonts w:ascii="Times New Roman" w:hAnsi="Times New Roman" w:cs="Times New Roman"/>
          <w:sz w:val="24"/>
          <w:szCs w:val="24"/>
        </w:rPr>
        <w:t>8</w:t>
      </w:r>
      <w:r w:rsidRPr="003C09EA">
        <w:rPr>
          <w:rFonts w:ascii="Times New Roman" w:hAnsi="Times New Roman" w:cs="Times New Roman"/>
          <w:sz w:val="24"/>
          <w:szCs w:val="24"/>
        </w:rPr>
        <w:t xml:space="preserve">.5%, </w:t>
      </w:r>
      <w:proofErr w:type="spellStart"/>
      <w:r w:rsidRPr="003C09EA">
        <w:rPr>
          <w:rFonts w:ascii="Times New Roman" w:hAnsi="Times New Roman" w:cs="Times New Roman"/>
          <w:sz w:val="24"/>
          <w:szCs w:val="24"/>
        </w:rPr>
        <w:t>Inertsil</w:t>
      </w:r>
      <w:proofErr w:type="spellEnd"/>
      <w:r w:rsidRPr="003C09EA">
        <w:rPr>
          <w:rFonts w:ascii="Times New Roman" w:hAnsi="Times New Roman" w:cs="Times New Roman"/>
          <w:sz w:val="24"/>
          <w:szCs w:val="24"/>
        </w:rPr>
        <w:t xml:space="preserve"> ODS 3V (250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="00810BA1" w:rsidRPr="00E50EDA">
        <w:rPr>
          <w:rFonts w:ascii="Times New Roman" w:hAnsi="Times New Roman" w:cs="Times New Roman"/>
          <w:sz w:val="24"/>
          <w:szCs w:val="24"/>
        </w:rPr>
        <w:t>×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4.6) mm, mobile phase A: 0.01M KH</w:t>
      </w:r>
      <w:r w:rsidRPr="003C09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09EA">
        <w:rPr>
          <w:rFonts w:ascii="Times New Roman" w:hAnsi="Times New Roman" w:cs="Times New Roman"/>
          <w:sz w:val="24"/>
          <w:szCs w:val="24"/>
        </w:rPr>
        <w:t>PO</w:t>
      </w:r>
      <w:r w:rsidRPr="003C09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76C9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(</w:t>
      </w:r>
      <w:r w:rsidR="00776C9A">
        <w:rPr>
          <w:rFonts w:ascii="Times New Roman" w:hAnsi="Times New Roman" w:cs="Times New Roman"/>
          <w:sz w:val="24"/>
          <w:szCs w:val="24"/>
        </w:rPr>
        <w:t>p</w:t>
      </w:r>
      <w:r w:rsidR="00810BA1">
        <w:rPr>
          <w:rFonts w:ascii="Times New Roman" w:hAnsi="Times New Roman" w:cs="Times New Roman"/>
          <w:sz w:val="24"/>
          <w:szCs w:val="24"/>
        </w:rPr>
        <w:t>H 6.5), mobile phase B:</w:t>
      </w:r>
      <w:r w:rsidRPr="003C09EA">
        <w:rPr>
          <w:rFonts w:ascii="Times New Roman" w:hAnsi="Times New Roman" w:cs="Times New Roman"/>
          <w:sz w:val="24"/>
          <w:szCs w:val="24"/>
        </w:rPr>
        <w:t xml:space="preserve"> CH</w:t>
      </w:r>
      <w:r w:rsidRPr="003C09E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09EA">
        <w:rPr>
          <w:rFonts w:ascii="Times New Roman" w:hAnsi="Times New Roman" w:cs="Times New Roman"/>
          <w:sz w:val="24"/>
          <w:szCs w:val="24"/>
        </w:rPr>
        <w:t>CN, gradient (</w:t>
      </w:r>
      <w:r w:rsidRPr="00810BA1">
        <w:rPr>
          <w:rFonts w:ascii="Times New Roman" w:hAnsi="Times New Roman" w:cs="Times New Roman"/>
          <w:i/>
          <w:sz w:val="24"/>
          <w:szCs w:val="24"/>
        </w:rPr>
        <w:t>T</w:t>
      </w:r>
      <w:r w:rsidRPr="003C09EA">
        <w:rPr>
          <w:rFonts w:ascii="Times New Roman" w:hAnsi="Times New Roman" w:cs="Times New Roman"/>
          <w:sz w:val="24"/>
          <w:szCs w:val="24"/>
        </w:rPr>
        <w:t>/% B): 0/30, 3/30, 14/80, 20/80, 21/30, 22/30, flow rate: 1.0</w:t>
      </w:r>
      <w:r w:rsidR="00776C9A">
        <w:rPr>
          <w:rFonts w:ascii="Times New Roman" w:hAnsi="Times New Roman" w:cs="Times New Roman"/>
          <w:sz w:val="24"/>
          <w:szCs w:val="24"/>
        </w:rPr>
        <w:t xml:space="preserve"> </w:t>
      </w:r>
      <w:r w:rsidRPr="003C09EA">
        <w:rPr>
          <w:rFonts w:ascii="Times New Roman" w:hAnsi="Times New Roman" w:cs="Times New Roman"/>
          <w:sz w:val="24"/>
          <w:szCs w:val="24"/>
        </w:rPr>
        <w:t>mL/min, UV 215 nm, retention time 8.</w:t>
      </w:r>
      <w:r w:rsidR="00776C9A">
        <w:rPr>
          <w:rFonts w:ascii="Times New Roman" w:hAnsi="Times New Roman" w:cs="Times New Roman"/>
          <w:sz w:val="24"/>
          <w:szCs w:val="24"/>
        </w:rPr>
        <w:t>3</w:t>
      </w:r>
      <w:r w:rsidRPr="003C09EA">
        <w:rPr>
          <w:rFonts w:ascii="Times New Roman" w:hAnsi="Times New Roman" w:cs="Times New Roman"/>
          <w:sz w:val="24"/>
          <w:szCs w:val="24"/>
        </w:rPr>
        <w:t xml:space="preserve"> min</w:t>
      </w:r>
      <w:r w:rsidR="008747AB">
        <w:rPr>
          <w:rFonts w:ascii="Times New Roman" w:hAnsi="Times New Roman" w:cs="Times New Roman"/>
          <w:sz w:val="24"/>
          <w:szCs w:val="24"/>
        </w:rPr>
        <w:t xml:space="preserve">; </w:t>
      </w:r>
      <w:r w:rsidR="008747AB" w:rsidRPr="008747AB">
        <w:rPr>
          <w:rFonts w:ascii="Times New Roman" w:hAnsi="Times New Roman"/>
          <w:sz w:val="24"/>
          <w:szCs w:val="24"/>
        </w:rPr>
        <w:t xml:space="preserve">Elemental Analysis found: C,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64.0</w:t>
      </w:r>
      <w:r w:rsidR="008747AB" w:rsidRPr="003501A1">
        <w:rPr>
          <w:rFonts w:ascii="Times New Roman" w:hAnsi="Times New Roman"/>
          <w:color w:val="000000" w:themeColor="text1"/>
          <w:sz w:val="24"/>
          <w:szCs w:val="24"/>
        </w:rPr>
        <w:t>; H, 6.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="008747AB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N,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13.70</w:t>
      </w:r>
      <w:r w:rsidR="008747AB" w:rsidRPr="008747AB">
        <w:rPr>
          <w:rFonts w:ascii="Times New Roman" w:hAnsi="Times New Roman"/>
          <w:sz w:val="24"/>
          <w:szCs w:val="24"/>
        </w:rPr>
        <w:t xml:space="preserve"> </w:t>
      </w:r>
      <w:r w:rsidR="008747AB" w:rsidRPr="008747AB">
        <w:rPr>
          <w:rFonts w:ascii="Times New Roman" w:hAnsi="Times New Roman" w:cs="Times New Roman"/>
          <w:sz w:val="24"/>
          <w:szCs w:val="24"/>
        </w:rPr>
        <w:t>C</w:t>
      </w:r>
      <w:r w:rsidR="008747AB" w:rsidRPr="008747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747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747AB" w:rsidRPr="008747AB">
        <w:rPr>
          <w:rFonts w:ascii="Times New Roman" w:hAnsi="Times New Roman" w:cs="Times New Roman"/>
          <w:sz w:val="24"/>
          <w:szCs w:val="24"/>
        </w:rPr>
        <w:t>H</w:t>
      </w:r>
      <w:r w:rsidR="008747AB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8747AB" w:rsidRPr="008747AB">
        <w:rPr>
          <w:rFonts w:ascii="Times New Roman" w:hAnsi="Times New Roman" w:cs="Times New Roman"/>
          <w:sz w:val="24"/>
          <w:szCs w:val="24"/>
        </w:rPr>
        <w:t>N</w:t>
      </w:r>
      <w:r w:rsidR="008747AB" w:rsidRPr="008747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747AB" w:rsidRPr="008747AB">
        <w:rPr>
          <w:rFonts w:ascii="Times New Roman" w:hAnsi="Times New Roman" w:cs="Times New Roman"/>
          <w:sz w:val="24"/>
          <w:szCs w:val="24"/>
        </w:rPr>
        <w:t>O</w:t>
      </w:r>
      <w:r w:rsidR="008747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747AB" w:rsidRPr="008747AB">
        <w:rPr>
          <w:rFonts w:ascii="Times New Roman" w:hAnsi="Times New Roman" w:cs="Times New Roman"/>
          <w:sz w:val="24"/>
          <w:szCs w:val="24"/>
        </w:rPr>
        <w:t xml:space="preserve"> Requires C, </w:t>
      </w:r>
      <w:r w:rsidR="008747AB">
        <w:rPr>
          <w:rFonts w:ascii="Times New Roman" w:hAnsi="Times New Roman" w:cs="Times New Roman"/>
          <w:sz w:val="24"/>
          <w:szCs w:val="24"/>
        </w:rPr>
        <w:t>64.06</w:t>
      </w:r>
      <w:r w:rsidR="008747AB" w:rsidRPr="008747AB">
        <w:rPr>
          <w:rFonts w:ascii="Times New Roman" w:hAnsi="Times New Roman" w:cs="Times New Roman"/>
          <w:sz w:val="24"/>
          <w:szCs w:val="24"/>
        </w:rPr>
        <w:t>, H, 6.</w:t>
      </w:r>
      <w:r w:rsidR="008747AB">
        <w:rPr>
          <w:rFonts w:ascii="Times New Roman" w:hAnsi="Times New Roman" w:cs="Times New Roman"/>
          <w:sz w:val="24"/>
          <w:szCs w:val="24"/>
        </w:rPr>
        <w:t>84</w:t>
      </w:r>
      <w:r w:rsidR="008747AB" w:rsidRPr="008747AB">
        <w:rPr>
          <w:rFonts w:ascii="Times New Roman" w:hAnsi="Times New Roman" w:cs="Times New Roman"/>
          <w:sz w:val="24"/>
          <w:szCs w:val="24"/>
        </w:rPr>
        <w:t xml:space="preserve">, N, </w:t>
      </w:r>
      <w:r w:rsidR="008747AB">
        <w:rPr>
          <w:rFonts w:ascii="Times New Roman" w:hAnsi="Times New Roman" w:cs="Times New Roman"/>
          <w:sz w:val="24"/>
          <w:szCs w:val="24"/>
        </w:rPr>
        <w:t>13.58</w:t>
      </w:r>
      <w:r w:rsidR="008747AB" w:rsidRPr="008747AB">
        <w:rPr>
          <w:rFonts w:ascii="Times New Roman" w:hAnsi="Times New Roman" w:cs="Times New Roman"/>
          <w:sz w:val="24"/>
          <w:szCs w:val="24"/>
        </w:rPr>
        <w:t>.</w:t>
      </w:r>
    </w:p>
    <w:p w:rsidR="003B4E69" w:rsidRDefault="003B4E69" w:rsidP="002635E2">
      <w:pPr>
        <w:autoSpaceDE w:val="0"/>
        <w:autoSpaceDN w:val="0"/>
        <w:adjustRightInd w:val="0"/>
        <w:spacing w:after="0" w:line="360" w:lineRule="auto"/>
        <w:jc w:val="both"/>
      </w:pPr>
    </w:p>
    <w:p w:rsidR="003B4E69" w:rsidRPr="003B4E69" w:rsidRDefault="003B4E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E69">
        <w:rPr>
          <w:rFonts w:ascii="Times New Roman" w:hAnsi="Times New Roman" w:cs="Times New Roman"/>
          <w:sz w:val="24"/>
          <w:szCs w:val="24"/>
        </w:rPr>
        <w:t>6-(2-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B4E69">
        <w:rPr>
          <w:rFonts w:ascii="Times New Roman" w:hAnsi="Times New Roman" w:cs="Times New Roman"/>
          <w:sz w:val="24"/>
          <w:szCs w:val="24"/>
        </w:rPr>
        <w:t>ydroxypropan-2-yl)-1-methylpyrano[4,3-c]pyrazol-4(1</w:t>
      </w:r>
      <w:r w:rsidRPr="003B4E69">
        <w:rPr>
          <w:rFonts w:ascii="Times New Roman" w:hAnsi="Times New Roman" w:cs="Times New Roman"/>
          <w:i/>
          <w:sz w:val="24"/>
          <w:szCs w:val="24"/>
        </w:rPr>
        <w:t>H</w:t>
      </w:r>
      <w:r w:rsidRPr="003B4E69">
        <w:rPr>
          <w:rFonts w:ascii="Times New Roman" w:hAnsi="Times New Roman" w:cs="Times New Roman"/>
          <w:sz w:val="24"/>
          <w:szCs w:val="24"/>
        </w:rPr>
        <w:t>)-one (</w:t>
      </w:r>
      <w:r w:rsidRPr="003B4E69">
        <w:rPr>
          <w:rFonts w:ascii="Times New Roman" w:hAnsi="Times New Roman" w:cs="Times New Roman"/>
          <w:b/>
          <w:sz w:val="24"/>
          <w:szCs w:val="24"/>
        </w:rPr>
        <w:t>3e</w:t>
      </w:r>
      <w:r w:rsidRPr="003B4E69">
        <w:rPr>
          <w:rFonts w:ascii="Times New Roman" w:hAnsi="Times New Roman" w:cs="Times New Roman"/>
          <w:sz w:val="24"/>
          <w:szCs w:val="24"/>
        </w:rPr>
        <w:t>)</w:t>
      </w: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1730" w:dyaOrig="1207">
          <v:shape id="_x0000_i1026" type="#_x0000_t75" style="width:86.25pt;height:60pt" o:ole="">
            <v:imagedata r:id="rId10" o:title=""/>
          </v:shape>
          <o:OLEObject Type="Embed" ProgID="ChemDraw.Document.6.0" ShapeID="_x0000_i1026" DrawAspect="Content" ObjectID="_1317712316" r:id="rId11"/>
        </w:object>
      </w: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5A3" w:rsidRPr="008747AB" w:rsidRDefault="003B4E69" w:rsidP="007A4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F33A69" w:rsidRPr="00F33A69">
        <w:rPr>
          <w:rFonts w:ascii="Times New Roman" w:hAnsi="Times New Roman" w:cs="Times New Roman"/>
          <w:sz w:val="24"/>
          <w:szCs w:val="24"/>
        </w:rPr>
        <w:t>ight brown solid; mp 140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142 </w:t>
      </w:r>
      <w:r w:rsidR="00810BA1">
        <w:rPr>
          <w:rFonts w:ascii="Times New Roman" w:hAnsi="Times New Roman" w:cs="Times New Roman"/>
          <w:sz w:val="24"/>
          <w:szCs w:val="24"/>
        </w:rPr>
        <w:t>°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C;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>H NMR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, 400 MHz) </w:t>
      </w:r>
      <w:r w:rsidR="00F33A69" w:rsidRPr="00F33A69">
        <w:rPr>
          <w:rFonts w:ascii="Times New Roman" w:hAnsi="Times New Roman" w:cs="Times New Roman"/>
          <w:iCs/>
          <w:sz w:val="24"/>
          <w:szCs w:val="24"/>
        </w:rPr>
        <w:t>δ</w:t>
      </w:r>
      <w:r w:rsidR="00F33A69" w:rsidRPr="00F33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A69" w:rsidRPr="00F33A69">
        <w:rPr>
          <w:rFonts w:ascii="Times New Roman" w:hAnsi="Times New Roman" w:cs="Times New Roman"/>
          <w:sz w:val="24"/>
          <w:szCs w:val="24"/>
        </w:rPr>
        <w:t>8.09 (s, 1H), 6.67 (s, 1H),  3.95 (s, 3H), 1.59 (s, 6H); IR cm</w:t>
      </w:r>
      <w:r w:rsidR="00810BA1" w:rsidRPr="00810BA1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3A69" w:rsidRPr="00F33A69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F33A69" w:rsidRPr="00F33A69">
        <w:rPr>
          <w:rFonts w:ascii="Times New Roman" w:hAnsi="Times New Roman" w:cs="Times New Roman"/>
          <w:sz w:val="24"/>
          <w:szCs w:val="24"/>
        </w:rPr>
        <w:t xml:space="preserve">) 3381, 1720; </w:t>
      </w:r>
      <w:r w:rsidR="00F33A69" w:rsidRPr="00F33A6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(CI Mass) 209 (M+1, 100%);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33A69" w:rsidRPr="00F33A69">
        <w:rPr>
          <w:rFonts w:ascii="Times New Roman" w:hAnsi="Times New Roman" w:cs="Times New Roman"/>
          <w:sz w:val="24"/>
          <w:szCs w:val="24"/>
        </w:rPr>
        <w:t>C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, 50 MHz): δ 167.1, 157.9, 144.6, 138.1, 132.1, 105.7, 71.6, 36.1, 28.6 </w:t>
      </w:r>
      <w:r w:rsidR="00810BA1">
        <w:rPr>
          <w:rFonts w:ascii="Times New Roman" w:hAnsi="Times New Roman" w:cs="Times New Roman"/>
          <w:sz w:val="24"/>
          <w:szCs w:val="24"/>
        </w:rPr>
        <w:t>(2C); HPLC 98.3%,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Inertsil ODS 3V (250 </w:t>
      </w:r>
      <w:r w:rsidR="00810BA1" w:rsidRPr="00E50EDA">
        <w:rPr>
          <w:rFonts w:ascii="Times New Roman" w:hAnsi="Times New Roman" w:cs="Times New Roman"/>
          <w:sz w:val="24"/>
          <w:szCs w:val="24"/>
        </w:rPr>
        <w:t>×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4.6) mm, mobile phase A: 0.01M KH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A69" w:rsidRPr="00F33A69">
        <w:rPr>
          <w:rFonts w:ascii="Times New Roman" w:hAnsi="Times New Roman" w:cs="Times New Roman"/>
          <w:sz w:val="24"/>
          <w:szCs w:val="24"/>
        </w:rPr>
        <w:t>PO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10BA1">
        <w:rPr>
          <w:rFonts w:ascii="Times New Roman" w:hAnsi="Times New Roman" w:cs="Times New Roman"/>
          <w:sz w:val="24"/>
          <w:szCs w:val="24"/>
        </w:rPr>
        <w:t xml:space="preserve">, mobile phase B: </w:t>
      </w:r>
      <w:r w:rsidR="00F33A69" w:rsidRPr="00F33A69">
        <w:rPr>
          <w:rFonts w:ascii="Times New Roman" w:hAnsi="Times New Roman" w:cs="Times New Roman"/>
          <w:sz w:val="24"/>
          <w:szCs w:val="24"/>
        </w:rPr>
        <w:t>CH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>CN, gradient (</w:t>
      </w:r>
      <w:r w:rsidR="00F33A69" w:rsidRPr="00810BA1">
        <w:rPr>
          <w:rFonts w:ascii="Times New Roman" w:hAnsi="Times New Roman" w:cs="Times New Roman"/>
          <w:i/>
          <w:sz w:val="24"/>
          <w:szCs w:val="24"/>
        </w:rPr>
        <w:t>T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/% B): 0/20, 10/20, 15/70, 24/70, 26/20, 28/20, flow rate: 1.0 mL/min, UV 220 nm, retention time 8.1 min; </w:t>
      </w:r>
      <w:r w:rsidR="007A45A3" w:rsidRPr="008747AB">
        <w:rPr>
          <w:rFonts w:ascii="Times New Roman" w:hAnsi="Times New Roman"/>
          <w:sz w:val="24"/>
          <w:szCs w:val="24"/>
        </w:rPr>
        <w:t xml:space="preserve">Elemental Analysis found: C,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57.51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H,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5.69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N,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13.57</w:t>
      </w:r>
      <w:r w:rsidR="007A45A3" w:rsidRPr="008747AB">
        <w:rPr>
          <w:rFonts w:ascii="Times New Roman" w:hAnsi="Times New Roman"/>
          <w:sz w:val="24"/>
          <w:szCs w:val="24"/>
        </w:rPr>
        <w:t xml:space="preserve"> </w:t>
      </w:r>
      <w:r w:rsidR="007A45A3" w:rsidRPr="008747AB">
        <w:rPr>
          <w:rFonts w:ascii="Times New Roman" w:hAnsi="Times New Roman" w:cs="Times New Roman"/>
          <w:sz w:val="24"/>
          <w:szCs w:val="24"/>
        </w:rPr>
        <w:t>C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A45A3" w:rsidRPr="008747AB">
        <w:rPr>
          <w:rFonts w:ascii="Times New Roman" w:hAnsi="Times New Roman" w:cs="Times New Roman"/>
          <w:sz w:val="24"/>
          <w:szCs w:val="24"/>
        </w:rPr>
        <w:t>H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7A45A3" w:rsidRPr="008747AB">
        <w:rPr>
          <w:rFonts w:ascii="Times New Roman" w:hAnsi="Times New Roman" w:cs="Times New Roman"/>
          <w:sz w:val="24"/>
          <w:szCs w:val="24"/>
        </w:rPr>
        <w:t>N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45A3" w:rsidRPr="008747AB">
        <w:rPr>
          <w:rFonts w:ascii="Times New Roman" w:hAnsi="Times New Roman" w:cs="Times New Roman"/>
          <w:sz w:val="24"/>
          <w:szCs w:val="24"/>
        </w:rPr>
        <w:t>O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 Requires C, </w:t>
      </w:r>
      <w:r w:rsidR="007A45A3">
        <w:rPr>
          <w:rFonts w:ascii="Times New Roman" w:hAnsi="Times New Roman" w:cs="Times New Roman"/>
          <w:sz w:val="24"/>
          <w:szCs w:val="24"/>
        </w:rPr>
        <w:t>57.68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H, </w:t>
      </w:r>
      <w:r w:rsidR="007A45A3">
        <w:rPr>
          <w:rFonts w:ascii="Times New Roman" w:hAnsi="Times New Roman" w:cs="Times New Roman"/>
          <w:sz w:val="24"/>
          <w:szCs w:val="24"/>
        </w:rPr>
        <w:t>5.81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N, </w:t>
      </w:r>
      <w:r w:rsidR="007A45A3">
        <w:rPr>
          <w:rFonts w:ascii="Times New Roman" w:hAnsi="Times New Roman" w:cs="Times New Roman"/>
          <w:sz w:val="24"/>
          <w:szCs w:val="24"/>
        </w:rPr>
        <w:t>13.45</w:t>
      </w:r>
      <w:r w:rsidR="007A45A3" w:rsidRPr="008747AB">
        <w:rPr>
          <w:rFonts w:ascii="Times New Roman" w:hAnsi="Times New Roman" w:cs="Times New Roman"/>
          <w:sz w:val="24"/>
          <w:szCs w:val="24"/>
        </w:rPr>
        <w:t>.</w:t>
      </w:r>
    </w:p>
    <w:p w:rsidR="003B4E69" w:rsidRDefault="003B4E69" w:rsidP="002635E2">
      <w:pPr>
        <w:autoSpaceDE w:val="0"/>
        <w:autoSpaceDN w:val="0"/>
        <w:adjustRightInd w:val="0"/>
        <w:spacing w:after="0" w:line="360" w:lineRule="auto"/>
        <w:jc w:val="both"/>
      </w:pPr>
    </w:p>
    <w:p w:rsidR="003B4E69" w:rsidRPr="003B4E69" w:rsidRDefault="003B4E69" w:rsidP="003B4E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E69">
        <w:rPr>
          <w:rFonts w:ascii="Times New Roman" w:hAnsi="Times New Roman" w:cs="Times New Roman"/>
          <w:sz w:val="24"/>
          <w:szCs w:val="24"/>
        </w:rPr>
        <w:t>6-(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E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B4E69">
        <w:rPr>
          <w:rFonts w:ascii="Times New Roman" w:hAnsi="Times New Roman" w:cs="Times New Roman"/>
          <w:sz w:val="24"/>
          <w:szCs w:val="24"/>
        </w:rPr>
        <w:t>ydroxypropyl)-1-methylpyrano[4,3-c]pyrazol-4(1</w:t>
      </w:r>
      <w:r w:rsidRPr="003B4E69">
        <w:rPr>
          <w:rFonts w:ascii="Times New Roman" w:hAnsi="Times New Roman" w:cs="Times New Roman"/>
          <w:i/>
          <w:sz w:val="24"/>
          <w:szCs w:val="24"/>
        </w:rPr>
        <w:t>H</w:t>
      </w:r>
      <w:r w:rsidRPr="003B4E69">
        <w:rPr>
          <w:rFonts w:ascii="Times New Roman" w:hAnsi="Times New Roman" w:cs="Times New Roman"/>
          <w:sz w:val="24"/>
          <w:szCs w:val="24"/>
        </w:rPr>
        <w:t>)-one (</w:t>
      </w:r>
      <w:r w:rsidRPr="003B4E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3B4E69">
        <w:rPr>
          <w:rFonts w:ascii="Times New Roman" w:hAnsi="Times New Roman" w:cs="Times New Roman"/>
          <w:sz w:val="24"/>
          <w:szCs w:val="24"/>
        </w:rPr>
        <w:t>)</w:t>
      </w: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2230" w:dyaOrig="1178">
          <v:shape id="_x0000_i1027" type="#_x0000_t75" style="width:111.75pt;height:59.25pt" o:ole="" o:bordertopcolor="this" o:borderleftcolor="this" o:borderbottomcolor="this" o:borderrightcolor="this">
            <v:imagedata r:id="rId12" o:title=""/>
          </v:shape>
          <o:OLEObject Type="Embed" ProgID="ChemDraw.Document.6.0" ShapeID="_x0000_i1027" DrawAspect="Content" ObjectID="_1317712317" r:id="rId13"/>
        </w:object>
      </w:r>
    </w:p>
    <w:p w:rsidR="007A45A3" w:rsidRPr="008747AB" w:rsidRDefault="003B4E69" w:rsidP="007A4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33A69" w:rsidRPr="00F33A69">
        <w:rPr>
          <w:rFonts w:ascii="Times New Roman" w:hAnsi="Times New Roman" w:cs="Times New Roman"/>
          <w:sz w:val="24"/>
          <w:szCs w:val="24"/>
        </w:rPr>
        <w:t>ight brown solid; mp 124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126 </w:t>
      </w:r>
      <w:r w:rsidR="00810BA1">
        <w:rPr>
          <w:rFonts w:ascii="Times New Roman" w:hAnsi="Times New Roman" w:cs="Times New Roman"/>
          <w:sz w:val="24"/>
          <w:szCs w:val="24"/>
        </w:rPr>
        <w:t>°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C;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>H NMR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, 400 MHz) </w:t>
      </w:r>
      <w:r w:rsidR="00F33A69" w:rsidRPr="00F33A69">
        <w:rPr>
          <w:rFonts w:ascii="Times New Roman" w:hAnsi="Times New Roman" w:cs="Times New Roman"/>
          <w:iCs/>
          <w:sz w:val="24"/>
          <w:szCs w:val="24"/>
        </w:rPr>
        <w:t>δ</w:t>
      </w:r>
      <w:r w:rsidR="00F33A69" w:rsidRPr="00F33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A69" w:rsidRPr="00F33A69">
        <w:rPr>
          <w:rFonts w:ascii="Times New Roman" w:hAnsi="Times New Roman" w:cs="Times New Roman"/>
          <w:sz w:val="24"/>
          <w:szCs w:val="24"/>
        </w:rPr>
        <w:t>8.05 (s, 1H), 6.28 (</w:t>
      </w:r>
      <w:r w:rsidR="00810BA1">
        <w:rPr>
          <w:rFonts w:ascii="Times New Roman" w:hAnsi="Times New Roman" w:cs="Times New Roman"/>
          <w:sz w:val="24"/>
          <w:szCs w:val="24"/>
        </w:rPr>
        <w:t>s, 1H), 3.92 (s, 3H), 3.73 (t,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</w:t>
      </w:r>
      <w:r w:rsidR="00F33A69" w:rsidRPr="00F33A69">
        <w:rPr>
          <w:rFonts w:ascii="Times New Roman" w:hAnsi="Times New Roman" w:cs="Times New Roman"/>
          <w:i/>
          <w:sz w:val="24"/>
          <w:szCs w:val="24"/>
        </w:rPr>
        <w:t>J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= 6.2, 2H), 2.72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>2.68 (m, 2H), 2.01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>1.94 (m, 2H), 1.58 (bs, -OH); IR cm</w:t>
      </w:r>
      <w:r w:rsidR="00810BA1" w:rsidRPr="00810BA1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(KBr) 3380, 1728; </w:t>
      </w:r>
      <w:r w:rsidR="00F33A69" w:rsidRPr="00F33A6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(CI Mass) 209 (M+1, 100%);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33A69" w:rsidRPr="00F33A69">
        <w:rPr>
          <w:rFonts w:ascii="Times New Roman" w:hAnsi="Times New Roman" w:cs="Times New Roman"/>
          <w:sz w:val="24"/>
          <w:szCs w:val="24"/>
        </w:rPr>
        <w:t>C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>, 50 MHz): δ 162.2, 158.1, 144.3, 137.2, 105.2, 91.2, 60.1, 38.7, 29</w:t>
      </w:r>
      <w:r w:rsidR="00810BA1">
        <w:rPr>
          <w:rFonts w:ascii="Times New Roman" w:hAnsi="Times New Roman" w:cs="Times New Roman"/>
          <w:sz w:val="24"/>
          <w:szCs w:val="24"/>
        </w:rPr>
        <w:t>.9, 29.5; HPLC 97.5%,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Inertsil ODS 3V (250 </w:t>
      </w:r>
      <w:r w:rsidR="00810BA1" w:rsidRPr="00E50EDA">
        <w:rPr>
          <w:rFonts w:ascii="Times New Roman" w:hAnsi="Times New Roman" w:cs="Times New Roman"/>
          <w:sz w:val="24"/>
          <w:szCs w:val="24"/>
        </w:rPr>
        <w:t>×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4.6) mm, mobile phase A: 0.01 M KH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A69" w:rsidRPr="00F33A69">
        <w:rPr>
          <w:rFonts w:ascii="Times New Roman" w:hAnsi="Times New Roman" w:cs="Times New Roman"/>
          <w:sz w:val="24"/>
          <w:szCs w:val="24"/>
        </w:rPr>
        <w:t>PO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10BA1">
        <w:rPr>
          <w:rFonts w:ascii="Times New Roman" w:hAnsi="Times New Roman" w:cs="Times New Roman"/>
          <w:sz w:val="24"/>
          <w:szCs w:val="24"/>
        </w:rPr>
        <w:t>, mobile phase B: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CH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>CN, gradient (</w:t>
      </w:r>
      <w:r w:rsidR="00F33A69" w:rsidRPr="00810BA1">
        <w:rPr>
          <w:rFonts w:ascii="Times New Roman" w:hAnsi="Times New Roman" w:cs="Times New Roman"/>
          <w:i/>
          <w:sz w:val="24"/>
          <w:szCs w:val="24"/>
        </w:rPr>
        <w:t>T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/% B): 0/15, 5/15, 15/70, 24/70, 26/15, 28/15, flow rate: 1.0 mL/min, UV 215 nm, retention time 10.4 min; </w:t>
      </w:r>
      <w:r w:rsidR="007A45A3" w:rsidRPr="008747AB">
        <w:rPr>
          <w:rFonts w:ascii="Times New Roman" w:hAnsi="Times New Roman"/>
          <w:sz w:val="24"/>
          <w:szCs w:val="24"/>
        </w:rPr>
        <w:t xml:space="preserve">Elemental Analysis found: C,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57.79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H,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5.80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N,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13.21</w:t>
      </w:r>
      <w:r w:rsidR="007A45A3" w:rsidRPr="008747AB">
        <w:rPr>
          <w:rFonts w:ascii="Times New Roman" w:hAnsi="Times New Roman"/>
          <w:sz w:val="24"/>
          <w:szCs w:val="24"/>
        </w:rPr>
        <w:t xml:space="preserve"> </w:t>
      </w:r>
      <w:r w:rsidR="007A45A3" w:rsidRPr="008747AB">
        <w:rPr>
          <w:rFonts w:ascii="Times New Roman" w:hAnsi="Times New Roman" w:cs="Times New Roman"/>
          <w:sz w:val="24"/>
          <w:szCs w:val="24"/>
        </w:rPr>
        <w:t>C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B7CE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A45A3" w:rsidRPr="008747AB">
        <w:rPr>
          <w:rFonts w:ascii="Times New Roman" w:hAnsi="Times New Roman" w:cs="Times New Roman"/>
          <w:sz w:val="24"/>
          <w:szCs w:val="24"/>
        </w:rPr>
        <w:t>H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B7C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45A3" w:rsidRPr="008747AB">
        <w:rPr>
          <w:rFonts w:ascii="Times New Roman" w:hAnsi="Times New Roman" w:cs="Times New Roman"/>
          <w:sz w:val="24"/>
          <w:szCs w:val="24"/>
        </w:rPr>
        <w:t>N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45A3" w:rsidRPr="008747AB">
        <w:rPr>
          <w:rFonts w:ascii="Times New Roman" w:hAnsi="Times New Roman" w:cs="Times New Roman"/>
          <w:sz w:val="24"/>
          <w:szCs w:val="24"/>
        </w:rPr>
        <w:t>O</w:t>
      </w:r>
      <w:r w:rsidR="009B7C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 Requires C, </w:t>
      </w:r>
      <w:r w:rsidR="00D8513C">
        <w:rPr>
          <w:rFonts w:ascii="Times New Roman" w:hAnsi="Times New Roman" w:cs="Times New Roman"/>
          <w:sz w:val="24"/>
          <w:szCs w:val="24"/>
        </w:rPr>
        <w:t>57.68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H, </w:t>
      </w:r>
      <w:r w:rsidR="00D8513C">
        <w:rPr>
          <w:rFonts w:ascii="Times New Roman" w:hAnsi="Times New Roman" w:cs="Times New Roman"/>
          <w:sz w:val="24"/>
          <w:szCs w:val="24"/>
        </w:rPr>
        <w:t>5.81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N, </w:t>
      </w:r>
      <w:r w:rsidR="007A45A3">
        <w:rPr>
          <w:rFonts w:ascii="Times New Roman" w:hAnsi="Times New Roman" w:cs="Times New Roman"/>
          <w:sz w:val="24"/>
          <w:szCs w:val="24"/>
        </w:rPr>
        <w:t>13.</w:t>
      </w:r>
      <w:r w:rsidR="00D8513C">
        <w:rPr>
          <w:rFonts w:ascii="Times New Roman" w:hAnsi="Times New Roman" w:cs="Times New Roman"/>
          <w:sz w:val="24"/>
          <w:szCs w:val="24"/>
        </w:rPr>
        <w:t>45</w:t>
      </w:r>
      <w:r w:rsidR="007A45A3" w:rsidRPr="008747AB">
        <w:rPr>
          <w:rFonts w:ascii="Times New Roman" w:hAnsi="Times New Roman" w:cs="Times New Roman"/>
          <w:sz w:val="24"/>
          <w:szCs w:val="24"/>
        </w:rPr>
        <w:t>.</w:t>
      </w:r>
    </w:p>
    <w:p w:rsidR="003B4E69" w:rsidRDefault="003B4E69" w:rsidP="002635E2">
      <w:pPr>
        <w:autoSpaceDE w:val="0"/>
        <w:autoSpaceDN w:val="0"/>
        <w:adjustRightInd w:val="0"/>
        <w:spacing w:after="0" w:line="360" w:lineRule="auto"/>
        <w:jc w:val="both"/>
      </w:pPr>
    </w:p>
    <w:p w:rsidR="00F33A69" w:rsidRDefault="003B4E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1-M</w:t>
      </w:r>
      <w:r w:rsidRPr="003B4E69">
        <w:rPr>
          <w:rFonts w:ascii="Times New Roman" w:hAnsi="Times New Roman" w:cs="Times New Roman"/>
          <w:sz w:val="24"/>
          <w:szCs w:val="24"/>
        </w:rPr>
        <w:t>ethyl</w:t>
      </w:r>
      <w:r>
        <w:rPr>
          <w:rFonts w:ascii="Times New Roman" w:hAnsi="Times New Roman" w:cs="Times New Roman"/>
          <w:sz w:val="24"/>
          <w:szCs w:val="24"/>
        </w:rPr>
        <w:t>-6-phenyl</w:t>
      </w:r>
      <w:r w:rsidRPr="003B4E69">
        <w:rPr>
          <w:rFonts w:ascii="Times New Roman" w:hAnsi="Times New Roman" w:cs="Times New Roman"/>
          <w:sz w:val="24"/>
          <w:szCs w:val="24"/>
        </w:rPr>
        <w:t>pyrano[4,3-c]pyrazol-4(1</w:t>
      </w:r>
      <w:r w:rsidRPr="003B4E69">
        <w:rPr>
          <w:rFonts w:ascii="Times New Roman" w:hAnsi="Times New Roman" w:cs="Times New Roman"/>
          <w:i/>
          <w:sz w:val="24"/>
          <w:szCs w:val="24"/>
        </w:rPr>
        <w:t>H</w:t>
      </w:r>
      <w:r w:rsidRPr="003B4E69">
        <w:rPr>
          <w:rFonts w:ascii="Times New Roman" w:hAnsi="Times New Roman" w:cs="Times New Roman"/>
          <w:sz w:val="24"/>
          <w:szCs w:val="24"/>
        </w:rPr>
        <w:t>)-one (</w:t>
      </w:r>
      <w:r w:rsidRPr="003B4E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B4E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A69" w:rsidRDefault="00F33A69" w:rsidP="002635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1778" w:dyaOrig="1394">
          <v:shape id="_x0000_i1028" type="#_x0000_t75" style="width:89.25pt;height:69.75pt" o:ole="" o:bordertopcolor="this" o:borderleftcolor="this" o:borderbottomcolor="this" o:borderrightcolor="this">
            <v:imagedata r:id="rId14" o:title=""/>
          </v:shape>
          <o:OLEObject Type="Embed" ProgID="ChemDraw.Document.6.0" ShapeID="_x0000_i1028" DrawAspect="Content" ObjectID="_1317712318" r:id="rId15"/>
        </w:object>
      </w:r>
    </w:p>
    <w:p w:rsidR="007A45A3" w:rsidRPr="008747AB" w:rsidRDefault="003B4E69" w:rsidP="007A4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33A69" w:rsidRPr="00F33A69">
        <w:rPr>
          <w:rFonts w:ascii="Times New Roman" w:hAnsi="Times New Roman" w:cs="Times New Roman"/>
          <w:sz w:val="24"/>
          <w:szCs w:val="24"/>
        </w:rPr>
        <w:t>hite solid; mp 226</w:t>
      </w:r>
      <w:r w:rsidR="008657B3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228 </w:t>
      </w:r>
      <w:r w:rsidR="00810BA1">
        <w:rPr>
          <w:rFonts w:ascii="Times New Roman" w:hAnsi="Times New Roman" w:cs="Times New Roman"/>
          <w:sz w:val="24"/>
          <w:szCs w:val="24"/>
        </w:rPr>
        <w:t>°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C;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>H NMR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, 400 MHz) </w:t>
      </w:r>
      <w:r w:rsidR="00F33A69" w:rsidRPr="00F33A69">
        <w:rPr>
          <w:rFonts w:ascii="Times New Roman" w:hAnsi="Times New Roman" w:cs="Times New Roman"/>
          <w:iCs/>
          <w:sz w:val="24"/>
          <w:szCs w:val="24"/>
        </w:rPr>
        <w:t>δ</w:t>
      </w:r>
      <w:r w:rsidR="00F33A69" w:rsidRPr="00F33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A69" w:rsidRPr="00F33A69">
        <w:rPr>
          <w:rFonts w:ascii="Times New Roman" w:hAnsi="Times New Roman" w:cs="Times New Roman"/>
          <w:sz w:val="24"/>
          <w:szCs w:val="24"/>
        </w:rPr>
        <w:t>8.11 (s, 1H), 7.90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F33A69" w:rsidRPr="00F33A69">
        <w:rPr>
          <w:rFonts w:ascii="Times New Roman" w:hAnsi="Times New Roman" w:cs="Times New Roman"/>
          <w:sz w:val="24"/>
          <w:szCs w:val="24"/>
        </w:rPr>
        <w:t>7.87 (m, 2H), 7.</w:t>
      </w:r>
      <w:r w:rsidR="00810BA1">
        <w:rPr>
          <w:rFonts w:ascii="Times New Roman" w:hAnsi="Times New Roman" w:cs="Times New Roman"/>
          <w:sz w:val="24"/>
          <w:szCs w:val="24"/>
        </w:rPr>
        <w:t>48</w:t>
      </w:r>
      <w:r w:rsidR="00810BA1" w:rsidRPr="00F33A69">
        <w:rPr>
          <w:rFonts w:ascii="Times New Roman" w:hAnsi="Times New Roman" w:cs="Times New Roman"/>
          <w:sz w:val="24"/>
          <w:szCs w:val="24"/>
        </w:rPr>
        <w:t>–</w:t>
      </w:r>
      <w:r w:rsidR="00810BA1">
        <w:rPr>
          <w:rFonts w:ascii="Times New Roman" w:hAnsi="Times New Roman" w:cs="Times New Roman"/>
          <w:sz w:val="24"/>
          <w:szCs w:val="24"/>
        </w:rPr>
        <w:t xml:space="preserve">7.46 (m, 3H), 6.86 (s, 1H), </w:t>
      </w:r>
      <w:r w:rsidR="00F33A69" w:rsidRPr="00F33A69">
        <w:rPr>
          <w:rFonts w:ascii="Times New Roman" w:hAnsi="Times New Roman" w:cs="Times New Roman"/>
          <w:sz w:val="24"/>
          <w:szCs w:val="24"/>
        </w:rPr>
        <w:t>4.00 (s, 3H); IR cm</w:t>
      </w:r>
      <w:r w:rsidR="008657B3" w:rsidRPr="00810BA1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3A69" w:rsidRPr="00F33A69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F33A69" w:rsidRPr="00F33A69">
        <w:rPr>
          <w:rFonts w:ascii="Times New Roman" w:hAnsi="Times New Roman" w:cs="Times New Roman"/>
          <w:sz w:val="24"/>
          <w:szCs w:val="24"/>
        </w:rPr>
        <w:t xml:space="preserve">) 1725; </w:t>
      </w:r>
      <w:r w:rsidR="00F33A69" w:rsidRPr="00F33A6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(CI Mass) 227 (M+1, 100%); </w:t>
      </w:r>
      <w:r w:rsidR="00F33A69" w:rsidRPr="00F33A6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33A69" w:rsidRPr="00F33A69">
        <w:rPr>
          <w:rFonts w:ascii="Times New Roman" w:hAnsi="Times New Roman" w:cs="Times New Roman"/>
          <w:sz w:val="24"/>
          <w:szCs w:val="24"/>
        </w:rPr>
        <w:t>C (CDCl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, 50 MHz): δ 157.9, 144.8, 138.2, 131.7, 130.9 (2C), 128.9 (2C), 125.7 (2C), 106.4, 89.4, 36.3; HPLC 98.1%, Inertsil ODS 3V (250 </w:t>
      </w:r>
      <w:r w:rsidR="00810BA1" w:rsidRPr="00E50EDA">
        <w:rPr>
          <w:rFonts w:ascii="Times New Roman" w:hAnsi="Times New Roman" w:cs="Times New Roman"/>
          <w:sz w:val="24"/>
          <w:szCs w:val="24"/>
        </w:rPr>
        <w:t>×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4.6) mm, mobile phase A: 0.01M KH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A69" w:rsidRPr="00F33A69">
        <w:rPr>
          <w:rFonts w:ascii="Times New Roman" w:hAnsi="Times New Roman" w:cs="Times New Roman"/>
          <w:sz w:val="24"/>
          <w:szCs w:val="24"/>
        </w:rPr>
        <w:t>PO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 (pH: 6.5), mobile phase B: CH</w:t>
      </w:r>
      <w:r w:rsidR="00F33A69" w:rsidRPr="00F33A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A69" w:rsidRPr="00F33A69">
        <w:rPr>
          <w:rFonts w:ascii="Times New Roman" w:hAnsi="Times New Roman" w:cs="Times New Roman"/>
          <w:sz w:val="24"/>
          <w:szCs w:val="24"/>
        </w:rPr>
        <w:t>CN, gradient (</w:t>
      </w:r>
      <w:r w:rsidR="00F33A69" w:rsidRPr="00810BA1">
        <w:rPr>
          <w:rFonts w:ascii="Times New Roman" w:hAnsi="Times New Roman" w:cs="Times New Roman"/>
          <w:i/>
          <w:sz w:val="24"/>
          <w:szCs w:val="24"/>
        </w:rPr>
        <w:t>T</w:t>
      </w:r>
      <w:r w:rsidR="00F33A69" w:rsidRPr="00F33A69">
        <w:rPr>
          <w:rFonts w:ascii="Times New Roman" w:hAnsi="Times New Roman" w:cs="Times New Roman"/>
          <w:sz w:val="24"/>
          <w:szCs w:val="24"/>
        </w:rPr>
        <w:t xml:space="preserve">/% B): 0/50, 5/50, 15/80, 24/80, 26/50, </w:t>
      </w:r>
      <w:r w:rsidR="00F33A69" w:rsidRPr="00F33A69">
        <w:rPr>
          <w:rFonts w:ascii="Times New Roman" w:hAnsi="Times New Roman" w:cs="Times New Roman"/>
          <w:sz w:val="24"/>
          <w:szCs w:val="24"/>
        </w:rPr>
        <w:lastRenderedPageBreak/>
        <w:t>28/50, flow rate: 1.0 mL/min, UV 210 nm, retention time 8.2 min</w:t>
      </w:r>
      <w:r w:rsidR="007A45A3">
        <w:rPr>
          <w:rFonts w:ascii="Times New Roman" w:hAnsi="Times New Roman" w:cs="Times New Roman"/>
          <w:sz w:val="24"/>
          <w:szCs w:val="24"/>
        </w:rPr>
        <w:t xml:space="preserve">; </w:t>
      </w:r>
      <w:r w:rsidR="007A45A3" w:rsidRPr="008747AB">
        <w:rPr>
          <w:rFonts w:ascii="Times New Roman" w:hAnsi="Times New Roman"/>
          <w:sz w:val="24"/>
          <w:szCs w:val="24"/>
        </w:rPr>
        <w:t xml:space="preserve">Elemental Analysis found: C,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68.81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H,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4.45</w:t>
      </w:r>
      <w:r w:rsidR="007A45A3" w:rsidRPr="003501A1">
        <w:rPr>
          <w:rFonts w:ascii="Times New Roman" w:hAnsi="Times New Roman"/>
          <w:color w:val="000000" w:themeColor="text1"/>
          <w:sz w:val="24"/>
          <w:szCs w:val="24"/>
        </w:rPr>
        <w:t xml:space="preserve">; N, </w:t>
      </w:r>
      <w:r w:rsidR="003501A1" w:rsidRPr="003501A1">
        <w:rPr>
          <w:rFonts w:ascii="Times New Roman" w:hAnsi="Times New Roman"/>
          <w:color w:val="000000" w:themeColor="text1"/>
          <w:sz w:val="24"/>
          <w:szCs w:val="24"/>
        </w:rPr>
        <w:t>12.51</w:t>
      </w:r>
      <w:r w:rsidR="007A45A3" w:rsidRPr="008747AB">
        <w:rPr>
          <w:rFonts w:ascii="Times New Roman" w:hAnsi="Times New Roman"/>
          <w:sz w:val="24"/>
          <w:szCs w:val="24"/>
        </w:rPr>
        <w:t xml:space="preserve"> </w:t>
      </w:r>
      <w:r w:rsidR="007A45A3" w:rsidRPr="008747AB">
        <w:rPr>
          <w:rFonts w:ascii="Times New Roman" w:hAnsi="Times New Roman" w:cs="Times New Roman"/>
          <w:sz w:val="24"/>
          <w:szCs w:val="24"/>
        </w:rPr>
        <w:t>C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67F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A45A3" w:rsidRPr="008747AB">
        <w:rPr>
          <w:rFonts w:ascii="Times New Roman" w:hAnsi="Times New Roman" w:cs="Times New Roman"/>
          <w:sz w:val="24"/>
          <w:szCs w:val="24"/>
        </w:rPr>
        <w:t>H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67FA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A45A3" w:rsidRPr="008747AB">
        <w:rPr>
          <w:rFonts w:ascii="Times New Roman" w:hAnsi="Times New Roman" w:cs="Times New Roman"/>
          <w:sz w:val="24"/>
          <w:szCs w:val="24"/>
        </w:rPr>
        <w:t>N</w:t>
      </w:r>
      <w:r w:rsidR="007A45A3" w:rsidRPr="008747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45A3" w:rsidRPr="008747AB">
        <w:rPr>
          <w:rFonts w:ascii="Times New Roman" w:hAnsi="Times New Roman" w:cs="Times New Roman"/>
          <w:sz w:val="24"/>
          <w:szCs w:val="24"/>
        </w:rPr>
        <w:t>O</w:t>
      </w:r>
      <w:r w:rsidR="007A45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 Requires C, </w:t>
      </w:r>
      <w:r w:rsidR="00167FA0">
        <w:rPr>
          <w:rFonts w:ascii="Times New Roman" w:hAnsi="Times New Roman" w:cs="Times New Roman"/>
          <w:sz w:val="24"/>
          <w:szCs w:val="24"/>
        </w:rPr>
        <w:t>69.02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H, </w:t>
      </w:r>
      <w:r w:rsidR="00167FA0">
        <w:rPr>
          <w:rFonts w:ascii="Times New Roman" w:hAnsi="Times New Roman" w:cs="Times New Roman"/>
          <w:sz w:val="24"/>
          <w:szCs w:val="24"/>
        </w:rPr>
        <w:t>4.46</w:t>
      </w:r>
      <w:r w:rsidR="007A45A3" w:rsidRPr="008747AB">
        <w:rPr>
          <w:rFonts w:ascii="Times New Roman" w:hAnsi="Times New Roman" w:cs="Times New Roman"/>
          <w:sz w:val="24"/>
          <w:szCs w:val="24"/>
        </w:rPr>
        <w:t xml:space="preserve">, N, </w:t>
      </w:r>
      <w:r w:rsidR="00167FA0">
        <w:rPr>
          <w:rFonts w:ascii="Times New Roman" w:hAnsi="Times New Roman" w:cs="Times New Roman"/>
          <w:sz w:val="24"/>
          <w:szCs w:val="24"/>
        </w:rPr>
        <w:t>12.38</w:t>
      </w:r>
      <w:r w:rsidR="007A45A3" w:rsidRPr="008747AB">
        <w:rPr>
          <w:rFonts w:ascii="Times New Roman" w:hAnsi="Times New Roman" w:cs="Times New Roman"/>
          <w:sz w:val="24"/>
          <w:szCs w:val="24"/>
        </w:rPr>
        <w:t>.</w:t>
      </w:r>
    </w:p>
    <w:p w:rsidR="00F33A69" w:rsidRPr="00F33A69" w:rsidRDefault="00F33A69" w:rsidP="00F33A69">
      <w:pPr>
        <w:rPr>
          <w:rFonts w:ascii="Times New Roman" w:hAnsi="Times New Roman" w:cs="Times New Roman"/>
          <w:sz w:val="24"/>
          <w:szCs w:val="24"/>
        </w:rPr>
      </w:pPr>
    </w:p>
    <w:sectPr w:rsidR="00F33A69" w:rsidRPr="00F33A69" w:rsidSect="00280E3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A1" w:rsidRDefault="00810BA1" w:rsidP="00F33A69">
      <w:pPr>
        <w:spacing w:after="0" w:line="240" w:lineRule="auto"/>
      </w:pPr>
      <w:r>
        <w:separator/>
      </w:r>
    </w:p>
  </w:endnote>
  <w:endnote w:type="continuationSeparator" w:id="0">
    <w:p w:rsidR="00810BA1" w:rsidRDefault="00810BA1" w:rsidP="00F3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6547"/>
      <w:docPartObj>
        <w:docPartGallery w:val="Page Numbers (Bottom of Page)"/>
        <w:docPartUnique/>
      </w:docPartObj>
    </w:sdtPr>
    <w:sdtContent>
      <w:p w:rsidR="00810BA1" w:rsidRDefault="00810BA1">
        <w:pPr>
          <w:pStyle w:val="Fuzeile"/>
          <w:jc w:val="right"/>
        </w:pPr>
        <w:fldSimple w:instr=" PAGE   \* MERGEFORMAT ">
          <w:r w:rsidR="008657B3">
            <w:rPr>
              <w:noProof/>
            </w:rPr>
            <w:t>1</w:t>
          </w:r>
        </w:fldSimple>
      </w:p>
    </w:sdtContent>
  </w:sdt>
  <w:p w:rsidR="00810BA1" w:rsidRDefault="00810BA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A1" w:rsidRDefault="00810BA1" w:rsidP="00F33A69">
      <w:pPr>
        <w:spacing w:after="0" w:line="240" w:lineRule="auto"/>
      </w:pPr>
      <w:r>
        <w:separator/>
      </w:r>
    </w:p>
  </w:footnote>
  <w:footnote w:type="continuationSeparator" w:id="0">
    <w:p w:rsidR="00810BA1" w:rsidRDefault="00810BA1" w:rsidP="00F33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3AF"/>
    <w:multiLevelType w:val="hybridMultilevel"/>
    <w:tmpl w:val="659C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47F"/>
    <w:multiLevelType w:val="hybridMultilevel"/>
    <w:tmpl w:val="8934FF28"/>
    <w:lvl w:ilvl="0" w:tplc="F0F824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3A69"/>
    <w:rsid w:val="000852FC"/>
    <w:rsid w:val="000A016F"/>
    <w:rsid w:val="00167FA0"/>
    <w:rsid w:val="002225D2"/>
    <w:rsid w:val="002635E2"/>
    <w:rsid w:val="00280E34"/>
    <w:rsid w:val="003501A1"/>
    <w:rsid w:val="00352C5E"/>
    <w:rsid w:val="00365FFD"/>
    <w:rsid w:val="003B4E69"/>
    <w:rsid w:val="003C09EA"/>
    <w:rsid w:val="00497CFA"/>
    <w:rsid w:val="0054601F"/>
    <w:rsid w:val="0057515C"/>
    <w:rsid w:val="006575C6"/>
    <w:rsid w:val="00776C9A"/>
    <w:rsid w:val="007A45A3"/>
    <w:rsid w:val="00810BA1"/>
    <w:rsid w:val="008657B3"/>
    <w:rsid w:val="008747AB"/>
    <w:rsid w:val="009B3332"/>
    <w:rsid w:val="009B7CE9"/>
    <w:rsid w:val="00A87FCD"/>
    <w:rsid w:val="00A90CAD"/>
    <w:rsid w:val="00A968E8"/>
    <w:rsid w:val="00D16B39"/>
    <w:rsid w:val="00D6495A"/>
    <w:rsid w:val="00D8513C"/>
    <w:rsid w:val="00DD4A00"/>
    <w:rsid w:val="00E50EDA"/>
    <w:rsid w:val="00F22E59"/>
    <w:rsid w:val="00F33A69"/>
    <w:rsid w:val="00FB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33A6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semiHidden/>
    <w:unhideWhenUsed/>
    <w:rsid w:val="00F3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33A69"/>
  </w:style>
  <w:style w:type="paragraph" w:styleId="Fuzeile">
    <w:name w:val="footer"/>
    <w:basedOn w:val="Standard"/>
    <w:link w:val="FuzeileZchn"/>
    <w:uiPriority w:val="99"/>
    <w:unhideWhenUsed/>
    <w:rsid w:val="00F3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A69"/>
  </w:style>
  <w:style w:type="paragraph" w:styleId="Listenabsatz">
    <w:name w:val="List Paragraph"/>
    <w:basedOn w:val="Standard"/>
    <w:uiPriority w:val="34"/>
    <w:qFormat/>
    <w:rsid w:val="00F33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67B5-0433-4E78-957A-A8342F8A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3869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ILS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ManojitP</dc:creator>
  <cp:keywords/>
  <dc:description/>
  <cp:lastModifiedBy>Ihr Benutzername</cp:lastModifiedBy>
  <cp:revision>5</cp:revision>
  <dcterms:created xsi:type="dcterms:W3CDTF">2009-10-22T07:54:00Z</dcterms:created>
  <dcterms:modified xsi:type="dcterms:W3CDTF">2009-10-22T08:23:00Z</dcterms:modified>
</cp:coreProperties>
</file>